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15" w:rsidRPr="008F7676" w:rsidRDefault="00352E15" w:rsidP="00352E15">
      <w:pPr>
        <w:ind w:left="5954"/>
        <w:jc w:val="center"/>
        <w:rPr>
          <w:rFonts w:ascii="Arial" w:hAnsi="Arial" w:cs="Arial"/>
          <w:sz w:val="20"/>
          <w:szCs w:val="20"/>
          <w:lang w:val="es-MX"/>
        </w:rPr>
      </w:pPr>
      <w:bookmarkStart w:id="0" w:name="_GoBack"/>
      <w:bookmarkEnd w:id="0"/>
    </w:p>
    <w:p w:rsidR="00352E15" w:rsidRPr="004356EC" w:rsidRDefault="00352E15" w:rsidP="00352E15">
      <w:pPr>
        <w:pStyle w:val="Prrafodelista"/>
        <w:numPr>
          <w:ilvl w:val="0"/>
          <w:numId w:val="24"/>
        </w:numPr>
        <w:spacing w:after="0" w:line="240" w:lineRule="auto"/>
        <w:ind w:left="284" w:hanging="284"/>
        <w:contextualSpacing w:val="0"/>
        <w:jc w:val="both"/>
        <w:rPr>
          <w:rFonts w:ascii="Arial" w:hAnsi="Arial" w:cs="Arial"/>
          <w:b/>
          <w:sz w:val="18"/>
          <w:szCs w:val="18"/>
        </w:rPr>
      </w:pPr>
      <w:r w:rsidRPr="004356EC">
        <w:rPr>
          <w:rFonts w:ascii="Arial" w:hAnsi="Arial" w:cs="Arial"/>
          <w:b/>
          <w:sz w:val="18"/>
          <w:szCs w:val="18"/>
        </w:rPr>
        <w:t xml:space="preserve">MARCO LEGAL </w:t>
      </w:r>
    </w:p>
    <w:p w:rsidR="00352E15" w:rsidRPr="004356EC" w:rsidRDefault="00352E15" w:rsidP="00352E15">
      <w:pPr>
        <w:widowControl/>
        <w:numPr>
          <w:ilvl w:val="0"/>
          <w:numId w:val="22"/>
        </w:numPr>
        <w:tabs>
          <w:tab w:val="clear" w:pos="360"/>
        </w:tabs>
        <w:suppressAutoHyphens w:val="0"/>
        <w:spacing w:before="240"/>
        <w:ind w:left="568" w:hanging="284"/>
        <w:jc w:val="both"/>
        <w:rPr>
          <w:rFonts w:ascii="Arial" w:hAnsi="Arial" w:cs="Arial"/>
          <w:b/>
          <w:sz w:val="18"/>
          <w:szCs w:val="18"/>
        </w:rPr>
      </w:pPr>
      <w:r w:rsidRPr="004356EC">
        <w:rPr>
          <w:rFonts w:ascii="Arial" w:hAnsi="Arial" w:cs="Arial"/>
          <w:sz w:val="18"/>
          <w:szCs w:val="18"/>
        </w:rPr>
        <w:t>Ley N° 642/95 de Telecomunicaciones y sus modificaciones.</w:t>
      </w:r>
    </w:p>
    <w:p w:rsidR="00352E15" w:rsidRPr="004356EC" w:rsidRDefault="00352E15" w:rsidP="00352E15">
      <w:pPr>
        <w:widowControl/>
        <w:numPr>
          <w:ilvl w:val="0"/>
          <w:numId w:val="22"/>
        </w:numPr>
        <w:tabs>
          <w:tab w:val="clear" w:pos="360"/>
        </w:tabs>
        <w:suppressAutoHyphens w:val="0"/>
        <w:ind w:left="568" w:hanging="284"/>
        <w:jc w:val="both"/>
        <w:rPr>
          <w:rFonts w:ascii="Arial" w:hAnsi="Arial" w:cs="Arial"/>
          <w:b/>
          <w:sz w:val="18"/>
          <w:szCs w:val="18"/>
        </w:rPr>
      </w:pPr>
      <w:r w:rsidRPr="004356EC">
        <w:rPr>
          <w:rFonts w:ascii="Arial" w:hAnsi="Arial" w:cs="Arial"/>
          <w:sz w:val="18"/>
          <w:szCs w:val="18"/>
        </w:rPr>
        <w:t>Decreto N° 14.135 Normas Reglamentarias de la Ley N° 642/95.</w:t>
      </w:r>
    </w:p>
    <w:p w:rsidR="00352E15" w:rsidRPr="00FE624E" w:rsidRDefault="00352E15" w:rsidP="00352E15">
      <w:pPr>
        <w:widowControl/>
        <w:numPr>
          <w:ilvl w:val="0"/>
          <w:numId w:val="22"/>
        </w:numPr>
        <w:tabs>
          <w:tab w:val="clear" w:pos="360"/>
        </w:tabs>
        <w:suppressAutoHyphens w:val="0"/>
        <w:ind w:left="568" w:hanging="284"/>
        <w:jc w:val="both"/>
        <w:rPr>
          <w:rFonts w:ascii="Arial" w:hAnsi="Arial" w:cs="Arial"/>
          <w:sz w:val="18"/>
          <w:szCs w:val="18"/>
        </w:rPr>
      </w:pPr>
      <w:r w:rsidRPr="00FE624E">
        <w:rPr>
          <w:rFonts w:ascii="Arial" w:hAnsi="Arial" w:cs="Arial"/>
          <w:sz w:val="18"/>
          <w:szCs w:val="18"/>
        </w:rPr>
        <w:t>Plan Nacional de Atribución de Frecuencias (PNAF) aprobado por Resolución N° 2.538/2021, o la versión posterior que se halle vigente, y sus modificaciones.</w:t>
      </w:r>
    </w:p>
    <w:p w:rsidR="00352E15" w:rsidRDefault="00352E15" w:rsidP="00352E15">
      <w:pPr>
        <w:widowControl/>
        <w:numPr>
          <w:ilvl w:val="0"/>
          <w:numId w:val="22"/>
        </w:numPr>
        <w:tabs>
          <w:tab w:val="clear" w:pos="360"/>
        </w:tabs>
        <w:suppressAutoHyphens w:val="0"/>
        <w:ind w:left="568" w:hanging="284"/>
        <w:jc w:val="both"/>
        <w:rPr>
          <w:rFonts w:ascii="Arial" w:hAnsi="Arial" w:cs="Arial"/>
          <w:sz w:val="18"/>
          <w:szCs w:val="18"/>
        </w:rPr>
      </w:pPr>
      <w:r w:rsidRPr="004356EC">
        <w:rPr>
          <w:rFonts w:ascii="Arial" w:hAnsi="Arial" w:cs="Arial"/>
          <w:sz w:val="18"/>
          <w:szCs w:val="18"/>
        </w:rPr>
        <w:t>Reglamento Arancelario vigente, aprobado por Resolución N° 856/2000 y sus modificaciones.</w:t>
      </w:r>
    </w:p>
    <w:p w:rsidR="00352E15" w:rsidRPr="00B408BD" w:rsidRDefault="00352E15" w:rsidP="00352E15">
      <w:pPr>
        <w:widowControl/>
        <w:numPr>
          <w:ilvl w:val="0"/>
          <w:numId w:val="22"/>
        </w:numPr>
        <w:tabs>
          <w:tab w:val="clear" w:pos="360"/>
        </w:tabs>
        <w:suppressAutoHyphens w:val="0"/>
        <w:ind w:left="568" w:hanging="284"/>
        <w:jc w:val="both"/>
        <w:rPr>
          <w:rFonts w:ascii="Arial" w:hAnsi="Arial" w:cs="Arial"/>
          <w:sz w:val="18"/>
          <w:szCs w:val="18"/>
        </w:rPr>
      </w:pPr>
      <w:r w:rsidRPr="00B408BD">
        <w:rPr>
          <w:rFonts w:ascii="Arial" w:hAnsi="Arial" w:cs="Arial"/>
          <w:sz w:val="18"/>
          <w:szCs w:val="18"/>
        </w:rPr>
        <w:t>Reglamento de Radiocomunicaciones (RR) de la UIT que se halle vigente.</w:t>
      </w:r>
    </w:p>
    <w:p w:rsidR="00352E15" w:rsidRPr="004356EC" w:rsidRDefault="00352E15" w:rsidP="00352E15">
      <w:pPr>
        <w:pStyle w:val="Prrafodelista"/>
        <w:numPr>
          <w:ilvl w:val="0"/>
          <w:numId w:val="24"/>
        </w:numPr>
        <w:spacing w:before="240" w:after="0" w:line="240" w:lineRule="auto"/>
        <w:ind w:left="284" w:hanging="284"/>
        <w:contextualSpacing w:val="0"/>
        <w:jc w:val="both"/>
        <w:rPr>
          <w:rFonts w:ascii="Arial" w:hAnsi="Arial" w:cs="Arial"/>
          <w:b/>
          <w:sz w:val="18"/>
          <w:szCs w:val="18"/>
        </w:rPr>
      </w:pPr>
      <w:r w:rsidRPr="004356EC">
        <w:rPr>
          <w:rFonts w:ascii="Arial" w:hAnsi="Arial" w:cs="Arial"/>
          <w:b/>
          <w:sz w:val="18"/>
          <w:szCs w:val="18"/>
        </w:rPr>
        <w:t>TIPO DE SOLICITUD</w:t>
      </w:r>
    </w:p>
    <w:p w:rsidR="00352E15" w:rsidRPr="004356EC" w:rsidRDefault="00352E15" w:rsidP="00352E15">
      <w:pPr>
        <w:pStyle w:val="Standard"/>
        <w:spacing w:before="240"/>
        <w:ind w:left="278"/>
        <w:jc w:val="both"/>
        <w:rPr>
          <w:rFonts w:ascii="Arial" w:hAnsi="Arial" w:cs="Arial"/>
          <w:sz w:val="18"/>
          <w:szCs w:val="18"/>
        </w:rPr>
      </w:pPr>
      <w:r w:rsidRPr="004356EC">
        <w:rPr>
          <w:rFonts w:ascii="Arial" w:hAnsi="Arial" w:cs="Arial"/>
          <w:sz w:val="18"/>
          <w:szCs w:val="18"/>
        </w:rPr>
        <w:t xml:space="preserve">Siguiendo los formatos y formularios preestablecidos podrán ser presentadas solicitudes para </w:t>
      </w:r>
      <w:r>
        <w:rPr>
          <w:rFonts w:ascii="Arial" w:hAnsi="Arial" w:cs="Arial"/>
          <w:sz w:val="18"/>
          <w:szCs w:val="18"/>
        </w:rPr>
        <w:t>SRSP</w:t>
      </w:r>
      <w:r w:rsidRPr="004356EC">
        <w:rPr>
          <w:rFonts w:ascii="Arial" w:hAnsi="Arial" w:cs="Arial"/>
          <w:sz w:val="18"/>
          <w:szCs w:val="18"/>
        </w:rPr>
        <w:t xml:space="preserve"> para los siguientes trámites:</w:t>
      </w:r>
    </w:p>
    <w:p w:rsidR="00352E15" w:rsidRPr="004356EC" w:rsidRDefault="00352E15" w:rsidP="00352E15">
      <w:pPr>
        <w:pStyle w:val="Standard"/>
        <w:numPr>
          <w:ilvl w:val="0"/>
          <w:numId w:val="23"/>
        </w:numPr>
        <w:spacing w:before="120"/>
        <w:ind w:left="567" w:hanging="283"/>
        <w:jc w:val="both"/>
        <w:rPr>
          <w:rFonts w:ascii="Arial" w:hAnsi="Arial" w:cs="Arial"/>
          <w:sz w:val="18"/>
          <w:szCs w:val="18"/>
        </w:rPr>
      </w:pPr>
      <w:r w:rsidRPr="004356EC">
        <w:rPr>
          <w:rFonts w:ascii="Arial" w:hAnsi="Arial" w:cs="Arial"/>
          <w:sz w:val="18"/>
          <w:szCs w:val="18"/>
        </w:rPr>
        <w:t>Autorización.</w:t>
      </w:r>
    </w:p>
    <w:p w:rsidR="00352E15" w:rsidRPr="004356EC" w:rsidRDefault="00352E15" w:rsidP="00352E15">
      <w:pPr>
        <w:pStyle w:val="Standard"/>
        <w:numPr>
          <w:ilvl w:val="0"/>
          <w:numId w:val="23"/>
        </w:numPr>
        <w:ind w:left="568" w:hanging="284"/>
        <w:jc w:val="both"/>
        <w:rPr>
          <w:rFonts w:ascii="Arial" w:hAnsi="Arial" w:cs="Arial"/>
          <w:sz w:val="18"/>
          <w:szCs w:val="18"/>
        </w:rPr>
      </w:pPr>
      <w:r w:rsidRPr="004356EC">
        <w:rPr>
          <w:rFonts w:ascii="Arial" w:hAnsi="Arial" w:cs="Arial"/>
          <w:sz w:val="18"/>
          <w:szCs w:val="18"/>
        </w:rPr>
        <w:t>Modificación de Autorización.</w:t>
      </w:r>
    </w:p>
    <w:p w:rsidR="00352E15" w:rsidRPr="004356EC" w:rsidRDefault="00352E15" w:rsidP="00352E15">
      <w:pPr>
        <w:pStyle w:val="Standard"/>
        <w:numPr>
          <w:ilvl w:val="0"/>
          <w:numId w:val="23"/>
        </w:numPr>
        <w:ind w:left="568" w:hanging="284"/>
        <w:jc w:val="both"/>
        <w:rPr>
          <w:rFonts w:ascii="Arial" w:hAnsi="Arial" w:cs="Arial"/>
          <w:sz w:val="18"/>
          <w:szCs w:val="18"/>
        </w:rPr>
      </w:pPr>
      <w:r w:rsidRPr="004356EC">
        <w:rPr>
          <w:rFonts w:ascii="Arial" w:hAnsi="Arial" w:cs="Arial"/>
          <w:sz w:val="18"/>
          <w:szCs w:val="18"/>
        </w:rPr>
        <w:t>Renovación de Autorización.</w:t>
      </w:r>
    </w:p>
    <w:p w:rsidR="00352E15" w:rsidRPr="004356EC" w:rsidRDefault="00352E15" w:rsidP="00352E15">
      <w:pPr>
        <w:pStyle w:val="Standard"/>
        <w:numPr>
          <w:ilvl w:val="0"/>
          <w:numId w:val="23"/>
        </w:numPr>
        <w:ind w:left="568" w:hanging="284"/>
        <w:jc w:val="both"/>
        <w:rPr>
          <w:rFonts w:ascii="Arial" w:hAnsi="Arial" w:cs="Arial"/>
          <w:sz w:val="18"/>
          <w:szCs w:val="18"/>
        </w:rPr>
      </w:pPr>
      <w:r w:rsidRPr="004356EC">
        <w:rPr>
          <w:rFonts w:ascii="Arial" w:hAnsi="Arial" w:cs="Arial"/>
          <w:sz w:val="18"/>
          <w:szCs w:val="18"/>
        </w:rPr>
        <w:t>Renuncia (Cancelación) a la Autorización.</w:t>
      </w:r>
    </w:p>
    <w:p w:rsidR="00352E15" w:rsidRPr="00D500D2" w:rsidRDefault="00352E15" w:rsidP="00352E15">
      <w:pPr>
        <w:pStyle w:val="Standard"/>
        <w:numPr>
          <w:ilvl w:val="0"/>
          <w:numId w:val="23"/>
        </w:numPr>
        <w:ind w:left="568" w:hanging="284"/>
        <w:jc w:val="both"/>
        <w:rPr>
          <w:rFonts w:ascii="Arial" w:hAnsi="Arial" w:cs="Arial"/>
          <w:b/>
          <w:sz w:val="18"/>
          <w:szCs w:val="18"/>
        </w:rPr>
      </w:pPr>
      <w:r w:rsidRPr="004356EC">
        <w:rPr>
          <w:rFonts w:ascii="Arial" w:hAnsi="Arial" w:cs="Arial"/>
          <w:sz w:val="18"/>
          <w:szCs w:val="18"/>
        </w:rPr>
        <w:t>Transferencia de Autorización.</w:t>
      </w:r>
    </w:p>
    <w:p w:rsidR="00352E15" w:rsidRPr="004356EC" w:rsidRDefault="00352E15" w:rsidP="00352E15">
      <w:pPr>
        <w:pStyle w:val="Standard"/>
        <w:numPr>
          <w:ilvl w:val="0"/>
          <w:numId w:val="23"/>
        </w:numPr>
        <w:ind w:left="568" w:hanging="284"/>
        <w:jc w:val="both"/>
        <w:rPr>
          <w:rFonts w:ascii="Arial" w:hAnsi="Arial" w:cs="Arial"/>
          <w:b/>
          <w:sz w:val="18"/>
          <w:szCs w:val="18"/>
        </w:rPr>
      </w:pPr>
      <w:r>
        <w:rPr>
          <w:rFonts w:ascii="Arial" w:hAnsi="Arial" w:cs="Arial"/>
          <w:sz w:val="18"/>
          <w:szCs w:val="18"/>
        </w:rPr>
        <w:t>Inspección de Habilitación.</w:t>
      </w:r>
    </w:p>
    <w:p w:rsidR="00352E15" w:rsidRPr="004356EC" w:rsidRDefault="00352E15" w:rsidP="00352E15">
      <w:pPr>
        <w:pStyle w:val="Prrafodelista"/>
        <w:numPr>
          <w:ilvl w:val="0"/>
          <w:numId w:val="24"/>
        </w:numPr>
        <w:spacing w:before="240" w:after="0" w:line="240" w:lineRule="auto"/>
        <w:ind w:left="284" w:hanging="284"/>
        <w:jc w:val="both"/>
        <w:rPr>
          <w:rFonts w:ascii="Arial" w:hAnsi="Arial" w:cs="Arial"/>
          <w:b/>
          <w:sz w:val="18"/>
          <w:szCs w:val="18"/>
        </w:rPr>
      </w:pPr>
      <w:r w:rsidRPr="004356EC">
        <w:rPr>
          <w:rFonts w:ascii="Arial" w:hAnsi="Arial" w:cs="Arial"/>
          <w:b/>
          <w:sz w:val="18"/>
          <w:szCs w:val="18"/>
        </w:rPr>
        <w:t xml:space="preserve">REQUISITOS </w:t>
      </w:r>
    </w:p>
    <w:p w:rsidR="00352E15" w:rsidRPr="00677AA9" w:rsidRDefault="00352E15" w:rsidP="00352E15">
      <w:pPr>
        <w:spacing w:before="240"/>
        <w:ind w:left="284"/>
        <w:jc w:val="both"/>
        <w:rPr>
          <w:rFonts w:ascii="Arial" w:hAnsi="Arial" w:cs="Arial"/>
          <w:b/>
          <w:sz w:val="18"/>
          <w:szCs w:val="18"/>
        </w:rPr>
      </w:pPr>
      <w:r w:rsidRPr="009238BE">
        <w:rPr>
          <w:rFonts w:ascii="Arial" w:hAnsi="Arial" w:cs="Arial"/>
          <w:sz w:val="18"/>
          <w:szCs w:val="18"/>
        </w:rPr>
        <w:t>La</w:t>
      </w:r>
      <w:r>
        <w:rPr>
          <w:rFonts w:ascii="Arial" w:hAnsi="Arial" w:cs="Arial"/>
          <w:sz w:val="18"/>
          <w:szCs w:val="18"/>
        </w:rPr>
        <w:t xml:space="preserve"> documentación requerida para </w:t>
      </w:r>
      <w:r w:rsidRPr="009238BE">
        <w:rPr>
          <w:rFonts w:ascii="Arial" w:hAnsi="Arial" w:cs="Arial"/>
          <w:sz w:val="18"/>
          <w:szCs w:val="18"/>
        </w:rPr>
        <w:t xml:space="preserve">solicitudes </w:t>
      </w:r>
      <w:r>
        <w:rPr>
          <w:rFonts w:ascii="Arial" w:hAnsi="Arial" w:cs="Arial"/>
          <w:sz w:val="18"/>
          <w:szCs w:val="18"/>
        </w:rPr>
        <w:t>de SRSP es la</w:t>
      </w:r>
      <w:r w:rsidRPr="009238BE">
        <w:rPr>
          <w:rFonts w:ascii="Arial" w:hAnsi="Arial" w:cs="Arial"/>
          <w:sz w:val="18"/>
          <w:szCs w:val="18"/>
        </w:rPr>
        <w:t xml:space="preserve"> siguiente:</w:t>
      </w:r>
    </w:p>
    <w:p w:rsidR="00352E15" w:rsidRDefault="00352E15" w:rsidP="00352E15">
      <w:pPr>
        <w:widowControl/>
        <w:numPr>
          <w:ilvl w:val="1"/>
          <w:numId w:val="18"/>
        </w:numPr>
        <w:suppressAutoHyphens w:val="0"/>
        <w:spacing w:before="120"/>
        <w:ind w:left="709" w:hanging="425"/>
        <w:jc w:val="both"/>
        <w:rPr>
          <w:rFonts w:ascii="Arial" w:hAnsi="Arial" w:cs="Arial"/>
          <w:sz w:val="18"/>
          <w:szCs w:val="18"/>
        </w:rPr>
      </w:pPr>
      <w:r w:rsidRPr="004356EC">
        <w:rPr>
          <w:rFonts w:ascii="Arial" w:hAnsi="Arial" w:cs="Arial"/>
          <w:sz w:val="18"/>
          <w:szCs w:val="18"/>
        </w:rPr>
        <w:t>Fotocopia autenticada de Cédula de Identidad del Solicitante</w:t>
      </w:r>
      <w:r>
        <w:rPr>
          <w:rFonts w:ascii="Arial" w:hAnsi="Arial" w:cs="Arial"/>
          <w:sz w:val="18"/>
          <w:szCs w:val="18"/>
        </w:rPr>
        <w:t>.</w:t>
      </w:r>
    </w:p>
    <w:p w:rsidR="00352E15" w:rsidRPr="00AE1B47" w:rsidRDefault="00352E15" w:rsidP="00352E15">
      <w:pPr>
        <w:ind w:left="709"/>
        <w:jc w:val="both"/>
        <w:rPr>
          <w:rFonts w:ascii="Arial" w:hAnsi="Arial" w:cs="Arial"/>
          <w:sz w:val="18"/>
          <w:szCs w:val="18"/>
        </w:rPr>
      </w:pPr>
      <w:r w:rsidRPr="00445E7B">
        <w:rPr>
          <w:rFonts w:ascii="Arial" w:hAnsi="Arial" w:cs="Arial"/>
          <w:i/>
          <w:sz w:val="18"/>
          <w:szCs w:val="18"/>
        </w:rPr>
        <w:t>Persona física o representante/s de persona jurídica</w:t>
      </w:r>
      <w:r w:rsidRPr="00AE1B47">
        <w:rPr>
          <w:rFonts w:ascii="Arial" w:hAnsi="Arial" w:cs="Arial"/>
          <w:sz w:val="18"/>
          <w:szCs w:val="18"/>
        </w:rPr>
        <w:t>.</w:t>
      </w:r>
    </w:p>
    <w:p w:rsidR="00352E15" w:rsidRPr="004356EC" w:rsidRDefault="00352E15" w:rsidP="00352E15">
      <w:pPr>
        <w:widowControl/>
        <w:numPr>
          <w:ilvl w:val="1"/>
          <w:numId w:val="18"/>
        </w:numPr>
        <w:suppressAutoHyphens w:val="0"/>
        <w:spacing w:before="60"/>
        <w:ind w:left="709" w:hanging="425"/>
        <w:jc w:val="both"/>
        <w:rPr>
          <w:rFonts w:ascii="Arial" w:hAnsi="Arial" w:cs="Arial"/>
          <w:sz w:val="18"/>
          <w:szCs w:val="18"/>
        </w:rPr>
      </w:pPr>
      <w:r w:rsidRPr="004356EC">
        <w:rPr>
          <w:rFonts w:ascii="Arial" w:hAnsi="Arial" w:cs="Arial"/>
          <w:sz w:val="18"/>
          <w:szCs w:val="18"/>
        </w:rPr>
        <w:t>Fotocopia autenticada de Cédula de Identidad del Técnico.</w:t>
      </w:r>
    </w:p>
    <w:p w:rsidR="00352E15" w:rsidRPr="0044775D" w:rsidRDefault="00352E15" w:rsidP="00352E15">
      <w:pPr>
        <w:widowControl/>
        <w:numPr>
          <w:ilvl w:val="1"/>
          <w:numId w:val="18"/>
        </w:numPr>
        <w:suppressAutoHyphens w:val="0"/>
        <w:spacing w:before="60"/>
        <w:ind w:left="709" w:hanging="425"/>
        <w:jc w:val="both"/>
        <w:rPr>
          <w:rFonts w:ascii="Arial" w:hAnsi="Arial" w:cs="Arial"/>
          <w:sz w:val="18"/>
          <w:szCs w:val="18"/>
        </w:rPr>
      </w:pPr>
      <w:r w:rsidRPr="004356EC">
        <w:rPr>
          <w:rFonts w:ascii="Arial" w:hAnsi="Arial" w:cs="Arial"/>
          <w:bCs/>
          <w:sz w:val="18"/>
          <w:szCs w:val="18"/>
        </w:rPr>
        <w:t>Fotocopia autenticada de los documentos que acrediten la existencia legal de la persona jurídica solicitante</w:t>
      </w:r>
      <w:r>
        <w:rPr>
          <w:rFonts w:ascii="Arial" w:hAnsi="Arial" w:cs="Arial"/>
          <w:bCs/>
          <w:sz w:val="18"/>
          <w:szCs w:val="18"/>
        </w:rPr>
        <w:t>.</w:t>
      </w:r>
    </w:p>
    <w:p w:rsidR="00352E15" w:rsidRPr="00B8276C" w:rsidRDefault="00352E15" w:rsidP="00352E15">
      <w:pPr>
        <w:ind w:left="709"/>
        <w:jc w:val="both"/>
        <w:rPr>
          <w:rFonts w:ascii="Arial" w:hAnsi="Arial" w:cs="Arial"/>
          <w:i/>
          <w:sz w:val="18"/>
          <w:szCs w:val="18"/>
        </w:rPr>
      </w:pPr>
      <w:r>
        <w:rPr>
          <w:rFonts w:ascii="Arial" w:hAnsi="Arial" w:cs="Arial"/>
          <w:bCs/>
          <w:i/>
          <w:sz w:val="18"/>
          <w:szCs w:val="18"/>
        </w:rPr>
        <w:t>D</w:t>
      </w:r>
      <w:r w:rsidRPr="00B8276C">
        <w:rPr>
          <w:rFonts w:ascii="Arial" w:hAnsi="Arial" w:cs="Arial"/>
          <w:bCs/>
          <w:i/>
          <w:sz w:val="18"/>
          <w:szCs w:val="18"/>
        </w:rPr>
        <w:t xml:space="preserve">ocumentos </w:t>
      </w:r>
      <w:r>
        <w:rPr>
          <w:rFonts w:ascii="Arial" w:hAnsi="Arial" w:cs="Arial"/>
          <w:bCs/>
          <w:i/>
          <w:sz w:val="18"/>
          <w:szCs w:val="18"/>
        </w:rPr>
        <w:t>tales como</w:t>
      </w:r>
      <w:r w:rsidRPr="00B8276C">
        <w:rPr>
          <w:rFonts w:ascii="Arial" w:hAnsi="Arial" w:cs="Arial"/>
          <w:bCs/>
          <w:i/>
          <w:sz w:val="18"/>
          <w:szCs w:val="18"/>
        </w:rPr>
        <w:t xml:space="preserve"> la Escritura Pública de Constitución, la protocolización de los Estatutos Sociales y sus modificaciones (todas ellas deben estar inscriptas en la Sección Personas Jurídicas de la Dirección de Registros Públicos y en el Registro Público del Comercio de la Dirección de Registros Públicos)</w:t>
      </w:r>
      <w:r w:rsidRPr="00B8276C">
        <w:rPr>
          <w:rFonts w:ascii="Arial" w:hAnsi="Arial" w:cs="Arial"/>
          <w:i/>
          <w:sz w:val="18"/>
          <w:szCs w:val="18"/>
        </w:rPr>
        <w:t>.</w:t>
      </w:r>
    </w:p>
    <w:p w:rsidR="00352E15" w:rsidRPr="0044775D" w:rsidRDefault="00352E15" w:rsidP="00352E15">
      <w:pPr>
        <w:widowControl/>
        <w:numPr>
          <w:ilvl w:val="1"/>
          <w:numId w:val="18"/>
        </w:numPr>
        <w:suppressAutoHyphens w:val="0"/>
        <w:spacing w:before="60"/>
        <w:ind w:left="709" w:hanging="425"/>
        <w:jc w:val="both"/>
        <w:rPr>
          <w:rFonts w:ascii="Arial" w:hAnsi="Arial" w:cs="Arial"/>
          <w:sz w:val="18"/>
          <w:szCs w:val="18"/>
        </w:rPr>
      </w:pPr>
      <w:r w:rsidRPr="004356EC">
        <w:rPr>
          <w:rFonts w:ascii="Arial" w:hAnsi="Arial" w:cs="Arial"/>
          <w:bCs/>
          <w:sz w:val="18"/>
          <w:szCs w:val="18"/>
        </w:rPr>
        <w:t>Fotocopia autenticada u originales de los documentos que acrediten las facultades del firmante de la solicitud para actuar en nombre de la persona física o persona jurídica solicitante.</w:t>
      </w:r>
    </w:p>
    <w:p w:rsidR="00352E15" w:rsidRPr="004356EC" w:rsidRDefault="00352E15" w:rsidP="00352E15">
      <w:pPr>
        <w:ind w:left="709"/>
        <w:jc w:val="both"/>
        <w:rPr>
          <w:rFonts w:ascii="Arial" w:hAnsi="Arial" w:cs="Arial"/>
          <w:sz w:val="18"/>
          <w:szCs w:val="18"/>
        </w:rPr>
      </w:pPr>
      <w:r>
        <w:rPr>
          <w:rFonts w:ascii="Arial" w:hAnsi="Arial" w:cs="Arial"/>
          <w:bCs/>
          <w:i/>
          <w:sz w:val="18"/>
          <w:szCs w:val="18"/>
        </w:rPr>
        <w:t>D</w:t>
      </w:r>
      <w:r w:rsidRPr="00B8276C">
        <w:rPr>
          <w:rFonts w:ascii="Arial" w:hAnsi="Arial" w:cs="Arial"/>
          <w:bCs/>
          <w:i/>
          <w:sz w:val="18"/>
          <w:szCs w:val="18"/>
        </w:rPr>
        <w:t xml:space="preserve">ocumentos </w:t>
      </w:r>
      <w:r>
        <w:rPr>
          <w:rFonts w:ascii="Arial" w:hAnsi="Arial" w:cs="Arial"/>
          <w:bCs/>
          <w:i/>
          <w:sz w:val="18"/>
          <w:szCs w:val="18"/>
        </w:rPr>
        <w:t xml:space="preserve">que </w:t>
      </w:r>
      <w:r w:rsidRPr="00B8276C">
        <w:rPr>
          <w:rFonts w:ascii="Arial" w:hAnsi="Arial" w:cs="Arial"/>
          <w:bCs/>
          <w:i/>
          <w:sz w:val="18"/>
          <w:szCs w:val="18"/>
        </w:rPr>
        <w:t>pueden ser: Poder especial o general suficiente otorgado por Escritura Pública o Documentos Societarios que justifiquen la representación del firmante, tales como Actas de Asamblea o de Directorio</w:t>
      </w:r>
      <w:r w:rsidRPr="004356EC">
        <w:rPr>
          <w:rFonts w:ascii="Arial" w:hAnsi="Arial" w:cs="Arial"/>
          <w:sz w:val="18"/>
          <w:szCs w:val="18"/>
        </w:rPr>
        <w:t>.</w:t>
      </w:r>
    </w:p>
    <w:p w:rsidR="00352E15" w:rsidRPr="0053477E" w:rsidRDefault="00352E15" w:rsidP="00352E15">
      <w:pPr>
        <w:widowControl/>
        <w:numPr>
          <w:ilvl w:val="1"/>
          <w:numId w:val="18"/>
        </w:numPr>
        <w:suppressAutoHyphens w:val="0"/>
        <w:spacing w:before="60"/>
        <w:ind w:left="709" w:hanging="425"/>
        <w:jc w:val="both"/>
        <w:rPr>
          <w:rFonts w:ascii="Arial" w:hAnsi="Arial" w:cs="Arial"/>
          <w:sz w:val="18"/>
          <w:szCs w:val="18"/>
        </w:rPr>
      </w:pPr>
      <w:r w:rsidRPr="0053477E">
        <w:rPr>
          <w:rFonts w:ascii="Arial" w:hAnsi="Arial" w:cs="Arial"/>
          <w:sz w:val="18"/>
          <w:szCs w:val="18"/>
        </w:rPr>
        <w:t>Constancia de no poseer antecedentes penales.</w:t>
      </w:r>
    </w:p>
    <w:p w:rsidR="00352E15" w:rsidRPr="00E7546F" w:rsidRDefault="00352E15" w:rsidP="00352E15">
      <w:pPr>
        <w:ind w:left="709"/>
        <w:jc w:val="both"/>
        <w:rPr>
          <w:rFonts w:ascii="Arial" w:hAnsi="Arial" w:cs="Arial"/>
          <w:sz w:val="18"/>
          <w:szCs w:val="18"/>
        </w:rPr>
      </w:pPr>
      <w:r w:rsidRPr="00632BFA">
        <w:rPr>
          <w:rFonts w:ascii="Arial" w:hAnsi="Arial" w:cs="Arial"/>
          <w:i/>
          <w:sz w:val="18"/>
          <w:szCs w:val="18"/>
        </w:rPr>
        <w:t>Expedida dentro de los últimos sesenta (60) días, previos a su presentación, por la Sección Estadísticas Criminales del Poder Judicial de Asunción. Los residentes de otras localidades deberán presentar la constancia expedida por la Secretaría del Crimen de la circunscripción judicial respectiva</w:t>
      </w:r>
      <w:r w:rsidRPr="00E7546F">
        <w:rPr>
          <w:rFonts w:ascii="Arial" w:hAnsi="Arial" w:cs="Arial"/>
          <w:sz w:val="18"/>
          <w:szCs w:val="18"/>
        </w:rPr>
        <w:t>.</w:t>
      </w:r>
    </w:p>
    <w:p w:rsidR="00352E15" w:rsidRPr="0053477E" w:rsidRDefault="00352E15" w:rsidP="00352E15">
      <w:pPr>
        <w:widowControl/>
        <w:numPr>
          <w:ilvl w:val="1"/>
          <w:numId w:val="18"/>
        </w:numPr>
        <w:suppressAutoHyphens w:val="0"/>
        <w:spacing w:before="60"/>
        <w:ind w:left="709" w:hanging="425"/>
        <w:jc w:val="both"/>
        <w:rPr>
          <w:rFonts w:ascii="Arial" w:hAnsi="Arial" w:cs="Arial"/>
          <w:sz w:val="18"/>
          <w:szCs w:val="18"/>
        </w:rPr>
      </w:pPr>
      <w:r w:rsidRPr="0053477E">
        <w:rPr>
          <w:rFonts w:ascii="Arial" w:hAnsi="Arial" w:cs="Arial"/>
          <w:bCs/>
          <w:sz w:val="18"/>
          <w:szCs w:val="18"/>
        </w:rPr>
        <w:t>Certificado de no hallarse en Interdicción Judicial.</w:t>
      </w:r>
    </w:p>
    <w:p w:rsidR="00352E15" w:rsidRPr="00B8276C" w:rsidRDefault="00352E15" w:rsidP="00352E15">
      <w:pPr>
        <w:ind w:left="709"/>
        <w:jc w:val="both"/>
        <w:rPr>
          <w:rFonts w:ascii="Arial" w:hAnsi="Arial" w:cs="Arial"/>
          <w:sz w:val="18"/>
          <w:szCs w:val="18"/>
        </w:rPr>
      </w:pPr>
      <w:r w:rsidRPr="00B8276C">
        <w:rPr>
          <w:rFonts w:ascii="Arial" w:hAnsi="Arial" w:cs="Arial"/>
          <w:bCs/>
          <w:i/>
          <w:sz w:val="18"/>
          <w:szCs w:val="18"/>
        </w:rPr>
        <w:t>Expedido por el Registro de Interdicciones de la Dirección General de Registro Públicos, dentro de los treinta (30) días anteriores a la fecha de presentación ante la CONATEL</w:t>
      </w:r>
      <w:r w:rsidRPr="00B8276C">
        <w:rPr>
          <w:rFonts w:ascii="Arial" w:hAnsi="Arial" w:cs="Arial"/>
          <w:sz w:val="18"/>
          <w:szCs w:val="18"/>
        </w:rPr>
        <w:t>.</w:t>
      </w:r>
    </w:p>
    <w:p w:rsidR="00352E15" w:rsidRPr="00AE1B47" w:rsidRDefault="00352E15" w:rsidP="00352E15">
      <w:pPr>
        <w:widowControl/>
        <w:numPr>
          <w:ilvl w:val="1"/>
          <w:numId w:val="18"/>
        </w:numPr>
        <w:suppressAutoHyphens w:val="0"/>
        <w:spacing w:before="60"/>
        <w:ind w:left="709" w:hanging="425"/>
        <w:jc w:val="both"/>
        <w:rPr>
          <w:rFonts w:ascii="Arial" w:hAnsi="Arial" w:cs="Arial"/>
          <w:sz w:val="18"/>
          <w:szCs w:val="18"/>
        </w:rPr>
      </w:pPr>
      <w:r w:rsidRPr="00B8276C">
        <w:rPr>
          <w:rFonts w:ascii="Arial" w:hAnsi="Arial" w:cs="Arial"/>
          <w:bCs/>
          <w:sz w:val="18"/>
          <w:szCs w:val="18"/>
        </w:rPr>
        <w:t>Certificado</w:t>
      </w:r>
      <w:r>
        <w:rPr>
          <w:rFonts w:ascii="Arial" w:hAnsi="Arial" w:cs="Arial"/>
          <w:bCs/>
          <w:sz w:val="18"/>
          <w:szCs w:val="18"/>
        </w:rPr>
        <w:t xml:space="preserve"> </w:t>
      </w:r>
      <w:r w:rsidRPr="00B8276C">
        <w:rPr>
          <w:rFonts w:ascii="Arial" w:hAnsi="Arial" w:cs="Arial"/>
          <w:bCs/>
          <w:sz w:val="18"/>
          <w:szCs w:val="18"/>
        </w:rPr>
        <w:t>de no encontrarse en Quiebra o Convocatoria de Acreedores</w:t>
      </w:r>
      <w:r>
        <w:rPr>
          <w:rFonts w:ascii="Arial" w:hAnsi="Arial" w:cs="Arial"/>
          <w:bCs/>
          <w:sz w:val="18"/>
          <w:szCs w:val="18"/>
        </w:rPr>
        <w:t>.</w:t>
      </w:r>
    </w:p>
    <w:p w:rsidR="00352E15" w:rsidRPr="00B8276C" w:rsidRDefault="00352E15" w:rsidP="00352E15">
      <w:pPr>
        <w:ind w:left="709"/>
        <w:jc w:val="both"/>
        <w:rPr>
          <w:rFonts w:ascii="Arial" w:hAnsi="Arial" w:cs="Arial"/>
          <w:sz w:val="18"/>
          <w:szCs w:val="18"/>
        </w:rPr>
      </w:pPr>
      <w:r w:rsidRPr="00B8276C">
        <w:rPr>
          <w:rFonts w:ascii="Arial" w:hAnsi="Arial" w:cs="Arial"/>
          <w:bCs/>
          <w:i/>
          <w:sz w:val="18"/>
          <w:szCs w:val="18"/>
        </w:rPr>
        <w:t>Expedido por el Registro General de Quiebras de la Dirección General de los Registros Públicos, dentro de los treinta (30) días anteriores a la fecha de presentación ante la CONATEL</w:t>
      </w:r>
      <w:r w:rsidRPr="00B8276C">
        <w:rPr>
          <w:rFonts w:ascii="Arial" w:hAnsi="Arial" w:cs="Arial"/>
          <w:sz w:val="18"/>
          <w:szCs w:val="18"/>
        </w:rPr>
        <w:t>.</w:t>
      </w:r>
    </w:p>
    <w:p w:rsidR="00352E15" w:rsidRPr="00445E7B" w:rsidRDefault="00352E15" w:rsidP="00352E15">
      <w:pPr>
        <w:pStyle w:val="Prrafodelista"/>
        <w:numPr>
          <w:ilvl w:val="1"/>
          <w:numId w:val="18"/>
        </w:numPr>
        <w:spacing w:before="60" w:after="0" w:line="240" w:lineRule="auto"/>
        <w:ind w:left="709" w:hanging="425"/>
        <w:contextualSpacing w:val="0"/>
        <w:jc w:val="both"/>
        <w:rPr>
          <w:rFonts w:ascii="Arial" w:hAnsi="Arial" w:cs="Arial"/>
          <w:sz w:val="18"/>
          <w:szCs w:val="18"/>
        </w:rPr>
      </w:pPr>
      <w:r w:rsidRPr="004356EC">
        <w:rPr>
          <w:rFonts w:ascii="Arial" w:hAnsi="Arial" w:cs="Arial"/>
          <w:sz w:val="18"/>
          <w:szCs w:val="18"/>
        </w:rPr>
        <w:t>Diagrama esquemático</w:t>
      </w:r>
      <w:r>
        <w:rPr>
          <w:rFonts w:ascii="Arial" w:hAnsi="Arial" w:cs="Arial"/>
          <w:sz w:val="18"/>
          <w:szCs w:val="18"/>
        </w:rPr>
        <w:t xml:space="preserve"> de operación</w:t>
      </w:r>
      <w:r w:rsidRPr="004356EC">
        <w:rPr>
          <w:rFonts w:ascii="Arial" w:hAnsi="Arial" w:cs="Arial"/>
          <w:sz w:val="18"/>
          <w:szCs w:val="18"/>
        </w:rPr>
        <w:t xml:space="preserve"> del sistema radioeléctrico.</w:t>
      </w:r>
    </w:p>
    <w:p w:rsidR="00352E15" w:rsidRPr="008702D6" w:rsidRDefault="00352E15" w:rsidP="00352E15">
      <w:pPr>
        <w:ind w:left="709"/>
        <w:jc w:val="both"/>
        <w:rPr>
          <w:rFonts w:ascii="Arial" w:hAnsi="Arial" w:cs="Arial"/>
          <w:bCs/>
          <w:i/>
          <w:sz w:val="18"/>
          <w:szCs w:val="18"/>
        </w:rPr>
      </w:pPr>
      <w:r w:rsidRPr="008702D6">
        <w:rPr>
          <w:rFonts w:ascii="Arial" w:hAnsi="Arial" w:cs="Arial"/>
          <w:bCs/>
          <w:i/>
          <w:sz w:val="18"/>
          <w:szCs w:val="18"/>
        </w:rPr>
        <w:t>Detalle de utilización de las frecuencias en cada estación componente del sistema radioeléctrico completo. Incluir todas las aclaraciones que sean necesarias.</w:t>
      </w:r>
      <w:r w:rsidR="00F421B5">
        <w:rPr>
          <w:rFonts w:ascii="Arial" w:hAnsi="Arial" w:cs="Arial"/>
          <w:bCs/>
          <w:i/>
          <w:sz w:val="18"/>
          <w:szCs w:val="18"/>
        </w:rPr>
        <w:t xml:space="preserve"> </w:t>
      </w:r>
      <w:r w:rsidR="00280FD2" w:rsidRPr="002D32F6">
        <w:rPr>
          <w:rFonts w:ascii="Arial" w:hAnsi="Arial" w:cs="Arial"/>
          <w:bCs/>
          <w:i/>
          <w:sz w:val="18"/>
          <w:szCs w:val="18"/>
        </w:rPr>
        <w:t>Firmado por el profesional técnico.</w:t>
      </w:r>
    </w:p>
    <w:p w:rsidR="00352E15" w:rsidRDefault="00352E15" w:rsidP="00352E15">
      <w:pPr>
        <w:widowControl/>
        <w:numPr>
          <w:ilvl w:val="1"/>
          <w:numId w:val="18"/>
        </w:numPr>
        <w:suppressAutoHyphens w:val="0"/>
        <w:spacing w:before="60"/>
        <w:ind w:left="709" w:hanging="425"/>
        <w:jc w:val="both"/>
        <w:rPr>
          <w:rFonts w:ascii="Arial" w:hAnsi="Arial" w:cs="Arial"/>
          <w:sz w:val="18"/>
          <w:szCs w:val="18"/>
        </w:rPr>
      </w:pPr>
      <w:r w:rsidRPr="004356EC">
        <w:rPr>
          <w:rFonts w:ascii="Arial" w:hAnsi="Arial" w:cs="Arial"/>
          <w:sz w:val="18"/>
          <w:szCs w:val="18"/>
        </w:rPr>
        <w:t xml:space="preserve">Catálogo de equipos de Transmisión/Recepción y </w:t>
      </w:r>
      <w:r>
        <w:rPr>
          <w:rFonts w:ascii="Arial" w:hAnsi="Arial" w:cs="Arial"/>
          <w:sz w:val="18"/>
          <w:szCs w:val="18"/>
        </w:rPr>
        <w:t xml:space="preserve">de </w:t>
      </w:r>
      <w:r w:rsidRPr="004356EC">
        <w:rPr>
          <w:rFonts w:ascii="Arial" w:hAnsi="Arial" w:cs="Arial"/>
          <w:sz w:val="18"/>
          <w:szCs w:val="18"/>
        </w:rPr>
        <w:t>antenas.</w:t>
      </w:r>
    </w:p>
    <w:p w:rsidR="00352E15" w:rsidRPr="00445E7B" w:rsidRDefault="00352E15" w:rsidP="00352E15">
      <w:pPr>
        <w:ind w:left="709"/>
        <w:jc w:val="both"/>
        <w:rPr>
          <w:rFonts w:ascii="Arial" w:hAnsi="Arial" w:cs="Arial"/>
          <w:i/>
          <w:sz w:val="18"/>
          <w:szCs w:val="18"/>
        </w:rPr>
      </w:pPr>
      <w:r w:rsidRPr="00445E7B">
        <w:rPr>
          <w:rFonts w:ascii="Arial" w:hAnsi="Arial" w:cs="Arial"/>
          <w:i/>
          <w:sz w:val="18"/>
          <w:szCs w:val="18"/>
        </w:rPr>
        <w:t>Alternativamente podrán ser presentadas direcciones de internet en las que estén disponibles los catálogos.</w:t>
      </w:r>
    </w:p>
    <w:p w:rsidR="00352E15" w:rsidRPr="00AF48E7" w:rsidRDefault="00352E15" w:rsidP="00352E15">
      <w:pPr>
        <w:spacing w:before="120"/>
        <w:ind w:left="284"/>
        <w:jc w:val="both"/>
        <w:rPr>
          <w:rFonts w:ascii="Arial" w:hAnsi="Arial" w:cs="Arial"/>
          <w:b/>
          <w:sz w:val="18"/>
          <w:szCs w:val="18"/>
        </w:rPr>
      </w:pPr>
      <w:r w:rsidRPr="00AF48E7">
        <w:rPr>
          <w:rFonts w:ascii="Arial" w:hAnsi="Arial" w:cs="Arial"/>
          <w:b/>
          <w:sz w:val="18"/>
          <w:szCs w:val="18"/>
        </w:rPr>
        <w:t>Según el trámite a realizar, la exigencia de presentación está limitada al siguiente detalle:</w:t>
      </w:r>
    </w:p>
    <w:p w:rsidR="00352E15" w:rsidRPr="00AF48E7" w:rsidRDefault="00352E15" w:rsidP="00352E15">
      <w:pPr>
        <w:pStyle w:val="Prrafodelista"/>
        <w:numPr>
          <w:ilvl w:val="0"/>
          <w:numId w:val="35"/>
        </w:numPr>
        <w:spacing w:before="120" w:after="0" w:line="240" w:lineRule="auto"/>
        <w:ind w:left="567" w:hanging="283"/>
        <w:jc w:val="both"/>
        <w:rPr>
          <w:rFonts w:ascii="Arial" w:hAnsi="Arial" w:cs="Arial"/>
          <w:sz w:val="18"/>
          <w:szCs w:val="18"/>
        </w:rPr>
      </w:pPr>
      <w:r w:rsidRPr="00AF48E7">
        <w:rPr>
          <w:rFonts w:ascii="Arial" w:hAnsi="Arial" w:cs="Arial"/>
          <w:sz w:val="18"/>
          <w:szCs w:val="18"/>
          <w:u w:val="single"/>
        </w:rPr>
        <w:t>Autorización y Renovación</w:t>
      </w:r>
      <w:r w:rsidRPr="00AF48E7">
        <w:rPr>
          <w:rFonts w:ascii="Arial" w:hAnsi="Arial" w:cs="Arial"/>
          <w:sz w:val="18"/>
          <w:szCs w:val="18"/>
        </w:rPr>
        <w:t>: puntos 3.1, 3.2, 3.3, 3.4, 3.5, 3.6, 3.7, 3.8 y 3.9.</w:t>
      </w:r>
    </w:p>
    <w:p w:rsidR="00352E15" w:rsidRPr="00AF48E7" w:rsidRDefault="00352E15" w:rsidP="00352E15">
      <w:pPr>
        <w:pStyle w:val="Prrafodelista"/>
        <w:numPr>
          <w:ilvl w:val="0"/>
          <w:numId w:val="35"/>
        </w:numPr>
        <w:spacing w:before="60" w:after="0" w:line="240" w:lineRule="auto"/>
        <w:ind w:left="568" w:hanging="284"/>
        <w:contextualSpacing w:val="0"/>
        <w:jc w:val="both"/>
        <w:rPr>
          <w:rFonts w:ascii="Arial" w:hAnsi="Arial" w:cs="Arial"/>
          <w:sz w:val="18"/>
          <w:szCs w:val="18"/>
        </w:rPr>
      </w:pPr>
      <w:r w:rsidRPr="00AF48E7">
        <w:rPr>
          <w:rFonts w:ascii="Arial" w:hAnsi="Arial" w:cs="Arial"/>
          <w:sz w:val="18"/>
          <w:szCs w:val="18"/>
          <w:u w:val="single"/>
        </w:rPr>
        <w:t>Modificación</w:t>
      </w:r>
      <w:r w:rsidRPr="00AF48E7">
        <w:rPr>
          <w:rFonts w:ascii="Arial" w:hAnsi="Arial" w:cs="Arial"/>
          <w:sz w:val="18"/>
          <w:szCs w:val="18"/>
        </w:rPr>
        <w:t xml:space="preserve">: puntos 3.1, 3.2, 3.4, 3.8 y 3.9. </w:t>
      </w:r>
    </w:p>
    <w:p w:rsidR="00352E15" w:rsidRPr="00AF48E7" w:rsidRDefault="00352E15" w:rsidP="00352E15">
      <w:pPr>
        <w:pStyle w:val="Prrafodelista"/>
        <w:numPr>
          <w:ilvl w:val="0"/>
          <w:numId w:val="35"/>
        </w:numPr>
        <w:spacing w:before="60" w:after="0" w:line="240" w:lineRule="auto"/>
        <w:ind w:left="568" w:hanging="284"/>
        <w:contextualSpacing w:val="0"/>
        <w:jc w:val="both"/>
        <w:rPr>
          <w:rFonts w:ascii="Arial" w:hAnsi="Arial" w:cs="Arial"/>
          <w:sz w:val="18"/>
          <w:szCs w:val="18"/>
        </w:rPr>
      </w:pPr>
      <w:r w:rsidRPr="00AF48E7">
        <w:rPr>
          <w:rFonts w:ascii="Arial" w:hAnsi="Arial" w:cs="Arial"/>
          <w:sz w:val="18"/>
          <w:szCs w:val="18"/>
          <w:u w:val="single"/>
        </w:rPr>
        <w:t>Inspección y Renuncia (Cancelación)</w:t>
      </w:r>
      <w:r w:rsidRPr="00AF48E7">
        <w:rPr>
          <w:rFonts w:ascii="Arial" w:hAnsi="Arial" w:cs="Arial"/>
          <w:sz w:val="18"/>
          <w:szCs w:val="18"/>
        </w:rPr>
        <w:t>: puntos 3.1 y 3.4.</w:t>
      </w:r>
    </w:p>
    <w:p w:rsidR="00352E15" w:rsidRPr="00AF48E7" w:rsidRDefault="00352E15" w:rsidP="00352E15">
      <w:pPr>
        <w:pStyle w:val="Prrafodelista"/>
        <w:numPr>
          <w:ilvl w:val="0"/>
          <w:numId w:val="35"/>
        </w:numPr>
        <w:spacing w:before="60" w:after="0" w:line="240" w:lineRule="auto"/>
        <w:ind w:left="568" w:hanging="284"/>
        <w:contextualSpacing w:val="0"/>
        <w:jc w:val="both"/>
        <w:rPr>
          <w:rFonts w:ascii="Arial" w:hAnsi="Arial" w:cs="Arial"/>
          <w:sz w:val="18"/>
          <w:szCs w:val="18"/>
        </w:rPr>
      </w:pPr>
      <w:r w:rsidRPr="00AF48E7">
        <w:rPr>
          <w:rFonts w:ascii="Arial" w:hAnsi="Arial" w:cs="Arial"/>
          <w:sz w:val="18"/>
          <w:szCs w:val="18"/>
          <w:u w:val="single"/>
        </w:rPr>
        <w:t>Transferencia</w:t>
      </w:r>
      <w:r w:rsidRPr="00AF48E7">
        <w:rPr>
          <w:rFonts w:ascii="Arial" w:hAnsi="Arial" w:cs="Arial"/>
          <w:sz w:val="18"/>
          <w:szCs w:val="18"/>
        </w:rPr>
        <w:t>: 3.1 y 3.4 (la persona física o jurídica que transfiere, titular de la Autorización o representante/s) y 3.1, 3.3, 3.4, 3.5, 3.6 y 3.7 (la persona física o jurídica destinataria de la Transferencia).</w:t>
      </w:r>
    </w:p>
    <w:p w:rsidR="00352E15" w:rsidRPr="004356EC" w:rsidRDefault="00352E15" w:rsidP="00352E15">
      <w:pPr>
        <w:pStyle w:val="Prrafodelista"/>
        <w:numPr>
          <w:ilvl w:val="0"/>
          <w:numId w:val="24"/>
        </w:numPr>
        <w:spacing w:before="240" w:after="0" w:line="240" w:lineRule="auto"/>
        <w:ind w:left="284" w:hanging="284"/>
        <w:contextualSpacing w:val="0"/>
        <w:jc w:val="both"/>
        <w:rPr>
          <w:rFonts w:ascii="Arial" w:hAnsi="Arial" w:cs="Arial"/>
          <w:b/>
          <w:sz w:val="18"/>
          <w:szCs w:val="18"/>
        </w:rPr>
      </w:pPr>
      <w:r>
        <w:rPr>
          <w:rFonts w:ascii="Arial" w:hAnsi="Arial" w:cs="Arial"/>
          <w:b/>
          <w:sz w:val="18"/>
          <w:szCs w:val="18"/>
        </w:rPr>
        <w:t>TÉCNICOS HABILITADOS</w:t>
      </w:r>
      <w:r w:rsidRPr="004356EC">
        <w:rPr>
          <w:rFonts w:ascii="Arial" w:hAnsi="Arial" w:cs="Arial"/>
          <w:b/>
          <w:sz w:val="18"/>
          <w:szCs w:val="18"/>
        </w:rPr>
        <w:t xml:space="preserve"> </w:t>
      </w:r>
    </w:p>
    <w:p w:rsidR="00352E15" w:rsidRPr="004356EC" w:rsidRDefault="00352E15" w:rsidP="00352E15">
      <w:pPr>
        <w:spacing w:before="240"/>
        <w:ind w:left="284"/>
        <w:jc w:val="both"/>
        <w:rPr>
          <w:rFonts w:ascii="Arial" w:hAnsi="Arial" w:cs="Arial"/>
          <w:sz w:val="18"/>
          <w:szCs w:val="18"/>
        </w:rPr>
      </w:pPr>
      <w:r w:rsidRPr="004356EC">
        <w:rPr>
          <w:rFonts w:ascii="Arial" w:hAnsi="Arial" w:cs="Arial"/>
          <w:sz w:val="18"/>
          <w:szCs w:val="18"/>
        </w:rPr>
        <w:t>Matrícula CONATEL, Categoría</w:t>
      </w:r>
      <w:r>
        <w:rPr>
          <w:rFonts w:ascii="Arial" w:hAnsi="Arial" w:cs="Arial"/>
          <w:sz w:val="18"/>
          <w:szCs w:val="18"/>
        </w:rPr>
        <w:t>s</w:t>
      </w:r>
      <w:r w:rsidRPr="004356EC">
        <w:rPr>
          <w:rFonts w:ascii="Arial" w:hAnsi="Arial" w:cs="Arial"/>
          <w:sz w:val="18"/>
          <w:szCs w:val="18"/>
        </w:rPr>
        <w:t xml:space="preserve"> 1</w:t>
      </w:r>
      <w:r>
        <w:rPr>
          <w:rFonts w:ascii="Arial" w:hAnsi="Arial" w:cs="Arial"/>
          <w:sz w:val="18"/>
          <w:szCs w:val="18"/>
        </w:rPr>
        <w:t>, 2 y 3</w:t>
      </w:r>
      <w:r w:rsidRPr="004356EC">
        <w:rPr>
          <w:rFonts w:ascii="Arial" w:hAnsi="Arial" w:cs="Arial"/>
          <w:sz w:val="18"/>
          <w:szCs w:val="18"/>
        </w:rPr>
        <w:t>.</w:t>
      </w:r>
    </w:p>
    <w:p w:rsidR="00352E15" w:rsidRPr="004356EC" w:rsidRDefault="00352E15" w:rsidP="00352E15">
      <w:pPr>
        <w:pStyle w:val="Prrafodelista"/>
        <w:numPr>
          <w:ilvl w:val="0"/>
          <w:numId w:val="24"/>
        </w:numPr>
        <w:spacing w:before="240" w:after="0" w:line="240" w:lineRule="auto"/>
        <w:ind w:left="284" w:hanging="284"/>
        <w:contextualSpacing w:val="0"/>
        <w:jc w:val="both"/>
        <w:rPr>
          <w:rFonts w:ascii="Arial" w:hAnsi="Arial" w:cs="Arial"/>
          <w:b/>
          <w:sz w:val="18"/>
          <w:szCs w:val="18"/>
        </w:rPr>
      </w:pPr>
      <w:r w:rsidRPr="004356EC">
        <w:rPr>
          <w:rFonts w:ascii="Arial" w:hAnsi="Arial" w:cs="Arial"/>
          <w:b/>
          <w:sz w:val="18"/>
          <w:szCs w:val="18"/>
        </w:rPr>
        <w:t>PROCESO</w:t>
      </w:r>
    </w:p>
    <w:p w:rsidR="00352E15" w:rsidRPr="003F2A02" w:rsidRDefault="00352E15" w:rsidP="00352E15">
      <w:pPr>
        <w:pStyle w:val="Prrafodelista"/>
        <w:numPr>
          <w:ilvl w:val="1"/>
          <w:numId w:val="24"/>
        </w:numPr>
        <w:spacing w:before="240" w:after="0" w:line="240" w:lineRule="auto"/>
        <w:ind w:left="709" w:hanging="425"/>
        <w:contextualSpacing w:val="0"/>
        <w:jc w:val="both"/>
        <w:rPr>
          <w:rFonts w:ascii="Arial" w:hAnsi="Arial" w:cs="Arial"/>
          <w:b/>
          <w:sz w:val="18"/>
          <w:szCs w:val="18"/>
        </w:rPr>
      </w:pPr>
      <w:r w:rsidRPr="003F2A02">
        <w:rPr>
          <w:rFonts w:ascii="Arial" w:hAnsi="Arial" w:cs="Arial"/>
          <w:b/>
          <w:sz w:val="18"/>
          <w:szCs w:val="18"/>
        </w:rPr>
        <w:t>Elaboración de solicitud</w:t>
      </w:r>
    </w:p>
    <w:p w:rsidR="00352E15" w:rsidRPr="004356EC" w:rsidRDefault="00352E15" w:rsidP="00352E15">
      <w:pPr>
        <w:spacing w:before="120"/>
        <w:ind w:left="284"/>
        <w:jc w:val="both"/>
        <w:rPr>
          <w:rFonts w:ascii="Arial" w:hAnsi="Arial" w:cs="Arial"/>
          <w:sz w:val="18"/>
          <w:szCs w:val="18"/>
        </w:rPr>
      </w:pPr>
      <w:r w:rsidRPr="004356EC">
        <w:rPr>
          <w:rFonts w:ascii="Arial" w:hAnsi="Arial" w:cs="Arial"/>
          <w:sz w:val="18"/>
          <w:szCs w:val="18"/>
        </w:rPr>
        <w:t xml:space="preserve">Para la elaboración de las solicitudes </w:t>
      </w:r>
      <w:r>
        <w:rPr>
          <w:rFonts w:ascii="Arial" w:hAnsi="Arial" w:cs="Arial"/>
          <w:sz w:val="18"/>
          <w:szCs w:val="18"/>
        </w:rPr>
        <w:t xml:space="preserve">para SRSP </w:t>
      </w:r>
      <w:r w:rsidRPr="004356EC">
        <w:rPr>
          <w:rFonts w:ascii="Arial" w:hAnsi="Arial" w:cs="Arial"/>
          <w:sz w:val="18"/>
          <w:szCs w:val="18"/>
        </w:rPr>
        <w:t>se seguirán las indicaciones de los siguientes documentos:</w:t>
      </w:r>
    </w:p>
    <w:p w:rsidR="00352E15" w:rsidRPr="004356EC" w:rsidRDefault="00352E15" w:rsidP="00352E15">
      <w:pPr>
        <w:pStyle w:val="Prrafodelista"/>
        <w:numPr>
          <w:ilvl w:val="0"/>
          <w:numId w:val="27"/>
        </w:numPr>
        <w:spacing w:before="120" w:after="0" w:line="240" w:lineRule="auto"/>
        <w:ind w:left="709" w:hanging="283"/>
        <w:jc w:val="both"/>
        <w:rPr>
          <w:rFonts w:ascii="Arial" w:hAnsi="Arial" w:cs="Arial"/>
          <w:sz w:val="18"/>
          <w:szCs w:val="18"/>
        </w:rPr>
      </w:pPr>
      <w:r>
        <w:rPr>
          <w:rFonts w:ascii="Arial" w:hAnsi="Arial" w:cs="Arial"/>
          <w:sz w:val="18"/>
          <w:szCs w:val="18"/>
        </w:rPr>
        <w:t>SRSP</w:t>
      </w:r>
      <w:r w:rsidRPr="004356EC">
        <w:rPr>
          <w:rFonts w:ascii="Arial" w:hAnsi="Arial" w:cs="Arial"/>
          <w:sz w:val="18"/>
          <w:szCs w:val="18"/>
        </w:rPr>
        <w:t>.01 - Información General y Proceso.</w:t>
      </w:r>
      <w:r>
        <w:rPr>
          <w:rFonts w:ascii="Arial" w:hAnsi="Arial" w:cs="Arial"/>
          <w:sz w:val="18"/>
          <w:szCs w:val="18"/>
        </w:rPr>
        <w:t xml:space="preserve"> </w:t>
      </w:r>
      <w:r w:rsidRPr="0053477E">
        <w:rPr>
          <w:rFonts w:ascii="Arial" w:hAnsi="Arial" w:cs="Arial"/>
          <w:sz w:val="18"/>
          <w:szCs w:val="18"/>
        </w:rPr>
        <w:t>Contiene los requisitos legales y técnicos exigidos</w:t>
      </w:r>
      <w:r w:rsidRPr="006C0718">
        <w:rPr>
          <w:rFonts w:ascii="Arial" w:hAnsi="Arial" w:cs="Arial"/>
          <w:sz w:val="18"/>
          <w:szCs w:val="18"/>
        </w:rPr>
        <w:t>.</w:t>
      </w:r>
    </w:p>
    <w:p w:rsidR="00352E15" w:rsidRPr="004356EC" w:rsidRDefault="00352E15" w:rsidP="00352E15">
      <w:pPr>
        <w:pStyle w:val="Prrafodelista"/>
        <w:numPr>
          <w:ilvl w:val="0"/>
          <w:numId w:val="27"/>
        </w:numPr>
        <w:spacing w:after="0" w:line="240" w:lineRule="auto"/>
        <w:ind w:left="709" w:hanging="283"/>
        <w:contextualSpacing w:val="0"/>
        <w:jc w:val="both"/>
        <w:rPr>
          <w:rFonts w:ascii="Arial" w:hAnsi="Arial" w:cs="Arial"/>
          <w:sz w:val="18"/>
          <w:szCs w:val="18"/>
        </w:rPr>
      </w:pPr>
      <w:r w:rsidRPr="004A42BF">
        <w:rPr>
          <w:rFonts w:ascii="Arial" w:hAnsi="Arial" w:cs="Arial"/>
          <w:sz w:val="18"/>
          <w:szCs w:val="18"/>
        </w:rPr>
        <w:t>SRSP.02 - Instructivo para presentación de solicitudes.</w:t>
      </w:r>
    </w:p>
    <w:p w:rsidR="00352E15" w:rsidRPr="004356EC" w:rsidRDefault="00352E15" w:rsidP="00352E15">
      <w:pPr>
        <w:pStyle w:val="Prrafodelista"/>
        <w:numPr>
          <w:ilvl w:val="1"/>
          <w:numId w:val="24"/>
        </w:numPr>
        <w:spacing w:before="240" w:after="0" w:line="240" w:lineRule="auto"/>
        <w:ind w:left="709" w:hanging="425"/>
        <w:contextualSpacing w:val="0"/>
        <w:jc w:val="both"/>
        <w:rPr>
          <w:rFonts w:ascii="Arial" w:hAnsi="Arial" w:cs="Arial"/>
          <w:b/>
          <w:sz w:val="18"/>
          <w:szCs w:val="18"/>
        </w:rPr>
      </w:pPr>
      <w:r w:rsidRPr="004356EC">
        <w:rPr>
          <w:rFonts w:ascii="Arial" w:hAnsi="Arial" w:cs="Arial"/>
          <w:b/>
          <w:sz w:val="18"/>
          <w:szCs w:val="18"/>
        </w:rPr>
        <w:lastRenderedPageBreak/>
        <w:t>Presentación de solicitud</w:t>
      </w:r>
    </w:p>
    <w:p w:rsidR="00352E15" w:rsidRPr="004356EC" w:rsidRDefault="00352E15" w:rsidP="00352E15">
      <w:pPr>
        <w:spacing w:before="120"/>
        <w:ind w:left="284"/>
        <w:jc w:val="both"/>
        <w:rPr>
          <w:rFonts w:ascii="Arial" w:hAnsi="Arial" w:cs="Arial"/>
          <w:sz w:val="18"/>
          <w:szCs w:val="18"/>
        </w:rPr>
      </w:pPr>
      <w:r w:rsidRPr="004356EC">
        <w:rPr>
          <w:rFonts w:ascii="Arial" w:hAnsi="Arial" w:cs="Arial"/>
          <w:sz w:val="18"/>
          <w:szCs w:val="18"/>
        </w:rPr>
        <w:t>La presentación de solicitudes será hecha en Mesa de Entrada de CONATEL mediante los siguientes formularios debidamente completados, firmados</w:t>
      </w:r>
      <w:r>
        <w:rPr>
          <w:rFonts w:ascii="Arial" w:hAnsi="Arial" w:cs="Arial"/>
          <w:sz w:val="18"/>
          <w:szCs w:val="18"/>
        </w:rPr>
        <w:t xml:space="preserve"> por el solicitante en todas las hojas</w:t>
      </w:r>
      <w:r w:rsidRPr="004356EC">
        <w:rPr>
          <w:rFonts w:ascii="Arial" w:hAnsi="Arial" w:cs="Arial"/>
          <w:sz w:val="18"/>
          <w:szCs w:val="18"/>
        </w:rPr>
        <w:t xml:space="preserve"> y acompañados de los documentos detallados en </w:t>
      </w:r>
      <w:r>
        <w:rPr>
          <w:rFonts w:ascii="Arial" w:hAnsi="Arial" w:cs="Arial"/>
          <w:sz w:val="18"/>
          <w:szCs w:val="18"/>
        </w:rPr>
        <w:t>“</w:t>
      </w:r>
      <w:r w:rsidRPr="004356EC">
        <w:rPr>
          <w:rFonts w:ascii="Arial" w:hAnsi="Arial" w:cs="Arial"/>
          <w:sz w:val="18"/>
          <w:szCs w:val="18"/>
        </w:rPr>
        <w:t>REQUISITOS”</w:t>
      </w:r>
      <w:r>
        <w:rPr>
          <w:rFonts w:ascii="Arial" w:hAnsi="Arial" w:cs="Arial"/>
          <w:sz w:val="18"/>
          <w:szCs w:val="18"/>
        </w:rPr>
        <w:t xml:space="preserve"> (punto 3)</w:t>
      </w:r>
      <w:r w:rsidRPr="004356EC">
        <w:rPr>
          <w:rFonts w:ascii="Arial" w:hAnsi="Arial" w:cs="Arial"/>
          <w:sz w:val="18"/>
          <w:szCs w:val="18"/>
        </w:rPr>
        <w:t>:</w:t>
      </w:r>
    </w:p>
    <w:p w:rsidR="00352E15" w:rsidRPr="003F2A02" w:rsidRDefault="00352E15" w:rsidP="00352E15">
      <w:pPr>
        <w:pStyle w:val="Prrafodelista"/>
        <w:numPr>
          <w:ilvl w:val="0"/>
          <w:numId w:val="27"/>
        </w:numPr>
        <w:spacing w:before="120" w:after="0" w:line="240" w:lineRule="auto"/>
        <w:ind w:left="709" w:hanging="283"/>
        <w:jc w:val="both"/>
        <w:rPr>
          <w:rFonts w:ascii="Arial" w:hAnsi="Arial" w:cs="Arial"/>
          <w:b/>
          <w:sz w:val="18"/>
          <w:szCs w:val="18"/>
        </w:rPr>
      </w:pPr>
      <w:r>
        <w:rPr>
          <w:rFonts w:ascii="Arial" w:hAnsi="Arial" w:cs="Arial"/>
          <w:sz w:val="18"/>
          <w:szCs w:val="18"/>
        </w:rPr>
        <w:t>SRSP</w:t>
      </w:r>
      <w:r w:rsidRPr="003F2A02">
        <w:rPr>
          <w:rFonts w:ascii="Arial" w:hAnsi="Arial" w:cs="Arial"/>
          <w:sz w:val="18"/>
          <w:szCs w:val="18"/>
        </w:rPr>
        <w:t>.03 - Declaración Jurada para formular solicitudes.</w:t>
      </w:r>
    </w:p>
    <w:p w:rsidR="00352E15" w:rsidRPr="003F2A02" w:rsidRDefault="00352E15" w:rsidP="00352E15">
      <w:pPr>
        <w:pStyle w:val="Prrafodelista"/>
        <w:numPr>
          <w:ilvl w:val="0"/>
          <w:numId w:val="27"/>
        </w:numPr>
        <w:spacing w:after="0" w:line="240" w:lineRule="auto"/>
        <w:ind w:left="709" w:hanging="283"/>
        <w:contextualSpacing w:val="0"/>
        <w:jc w:val="both"/>
        <w:rPr>
          <w:rFonts w:ascii="Arial" w:hAnsi="Arial" w:cs="Arial"/>
          <w:b/>
          <w:sz w:val="18"/>
          <w:szCs w:val="18"/>
        </w:rPr>
      </w:pPr>
      <w:r>
        <w:rPr>
          <w:rFonts w:ascii="Arial" w:hAnsi="Arial" w:cs="Arial"/>
          <w:sz w:val="18"/>
          <w:szCs w:val="18"/>
        </w:rPr>
        <w:t>SRSP</w:t>
      </w:r>
      <w:r w:rsidRPr="003F2A02">
        <w:rPr>
          <w:rFonts w:ascii="Arial" w:hAnsi="Arial" w:cs="Arial"/>
          <w:sz w:val="18"/>
          <w:szCs w:val="18"/>
        </w:rPr>
        <w:t>.04 - Nota de Solicitud.</w:t>
      </w:r>
    </w:p>
    <w:p w:rsidR="00352E15" w:rsidRPr="003F2A02" w:rsidRDefault="00352E15" w:rsidP="00352E15">
      <w:pPr>
        <w:pStyle w:val="Prrafodelista"/>
        <w:numPr>
          <w:ilvl w:val="0"/>
          <w:numId w:val="27"/>
        </w:numPr>
        <w:spacing w:after="0" w:line="240" w:lineRule="auto"/>
        <w:ind w:left="709" w:hanging="283"/>
        <w:contextualSpacing w:val="0"/>
        <w:jc w:val="both"/>
        <w:rPr>
          <w:rFonts w:ascii="Arial" w:hAnsi="Arial" w:cs="Arial"/>
          <w:b/>
          <w:sz w:val="18"/>
          <w:szCs w:val="18"/>
        </w:rPr>
      </w:pPr>
      <w:r>
        <w:rPr>
          <w:rFonts w:ascii="Arial" w:hAnsi="Arial" w:cs="Arial"/>
          <w:sz w:val="18"/>
          <w:szCs w:val="18"/>
        </w:rPr>
        <w:t>SRSP</w:t>
      </w:r>
      <w:r w:rsidRPr="003F2A02">
        <w:rPr>
          <w:rFonts w:ascii="Arial" w:hAnsi="Arial" w:cs="Arial"/>
          <w:sz w:val="18"/>
          <w:szCs w:val="18"/>
        </w:rPr>
        <w:t>.05 - Formulario de Solicitud.</w:t>
      </w:r>
    </w:p>
    <w:p w:rsidR="00352E15" w:rsidRPr="008702D6" w:rsidRDefault="00352E15" w:rsidP="00352E15">
      <w:pPr>
        <w:spacing w:before="120"/>
        <w:ind w:left="284"/>
        <w:jc w:val="both"/>
        <w:rPr>
          <w:rFonts w:ascii="Arial" w:hAnsi="Arial" w:cs="Arial"/>
          <w:sz w:val="18"/>
          <w:szCs w:val="18"/>
        </w:rPr>
      </w:pPr>
      <w:r w:rsidRPr="008702D6">
        <w:rPr>
          <w:rFonts w:ascii="Arial" w:hAnsi="Arial" w:cs="Arial"/>
          <w:sz w:val="18"/>
          <w:szCs w:val="18"/>
        </w:rPr>
        <w:t xml:space="preserve">El formulario SRSP.05 también deberá estar firmado en todas las hojas por el </w:t>
      </w:r>
      <w:r>
        <w:rPr>
          <w:rFonts w:ascii="Arial" w:hAnsi="Arial" w:cs="Arial"/>
          <w:sz w:val="18"/>
          <w:szCs w:val="18"/>
        </w:rPr>
        <w:t xml:space="preserve">profesional </w:t>
      </w:r>
      <w:r w:rsidRPr="008702D6">
        <w:rPr>
          <w:rFonts w:ascii="Arial" w:hAnsi="Arial" w:cs="Arial"/>
          <w:sz w:val="18"/>
          <w:szCs w:val="18"/>
        </w:rPr>
        <w:t>técnico.</w:t>
      </w:r>
      <w:r>
        <w:rPr>
          <w:rFonts w:ascii="Arial" w:hAnsi="Arial" w:cs="Arial"/>
          <w:sz w:val="18"/>
          <w:szCs w:val="18"/>
        </w:rPr>
        <w:t xml:space="preserve"> </w:t>
      </w:r>
      <w:r w:rsidRPr="008702D6">
        <w:rPr>
          <w:rFonts w:ascii="Arial" w:hAnsi="Arial" w:cs="Arial"/>
          <w:sz w:val="18"/>
          <w:szCs w:val="18"/>
        </w:rPr>
        <w:t>Para el trámite de Transferencia, el Titular de la Autorización a transferir debe presentar un formulario SRSP.03 y un formulario SRSP.04 y especificar a favor de que persona física o persona jurídica se realizará la Transferencia. La persona física o persona jurídica destinataria debe presentar un formulario SRSP.03 y un formulario SRSP.04 e indicar de quién proviene la Transferencia.</w:t>
      </w:r>
    </w:p>
    <w:p w:rsidR="00352E15" w:rsidRPr="004356EC" w:rsidRDefault="00352E15" w:rsidP="00352E15">
      <w:pPr>
        <w:pStyle w:val="Prrafodelista"/>
        <w:numPr>
          <w:ilvl w:val="1"/>
          <w:numId w:val="24"/>
        </w:numPr>
        <w:spacing w:before="240" w:after="0" w:line="240" w:lineRule="auto"/>
        <w:ind w:left="709" w:hanging="425"/>
        <w:contextualSpacing w:val="0"/>
        <w:jc w:val="both"/>
        <w:rPr>
          <w:rFonts w:ascii="Arial" w:hAnsi="Arial" w:cs="Arial"/>
          <w:b/>
          <w:sz w:val="18"/>
          <w:szCs w:val="18"/>
        </w:rPr>
      </w:pPr>
      <w:r w:rsidRPr="004356EC">
        <w:rPr>
          <w:rFonts w:ascii="Arial" w:hAnsi="Arial" w:cs="Arial"/>
          <w:b/>
          <w:sz w:val="18"/>
          <w:szCs w:val="18"/>
        </w:rPr>
        <w:t>Trámite del Expediente</w:t>
      </w:r>
    </w:p>
    <w:p w:rsidR="00352E15" w:rsidRPr="004356EC" w:rsidRDefault="00352E15" w:rsidP="00352E15">
      <w:pPr>
        <w:spacing w:before="120"/>
        <w:ind w:left="284"/>
        <w:jc w:val="both"/>
        <w:rPr>
          <w:rFonts w:ascii="Arial" w:hAnsi="Arial" w:cs="Arial"/>
          <w:sz w:val="18"/>
          <w:szCs w:val="18"/>
        </w:rPr>
      </w:pPr>
      <w:r w:rsidRPr="004356EC">
        <w:rPr>
          <w:rFonts w:ascii="Arial" w:hAnsi="Arial" w:cs="Arial"/>
          <w:sz w:val="18"/>
          <w:szCs w:val="18"/>
        </w:rPr>
        <w:t>A partir de la presentación de la solicitud en Mesa de Entrada, se desarrolla el siguiente proceso:</w:t>
      </w:r>
    </w:p>
    <w:p w:rsidR="00352E15" w:rsidRPr="00445E7B" w:rsidRDefault="00352E15" w:rsidP="00352E15">
      <w:pPr>
        <w:widowControl/>
        <w:numPr>
          <w:ilvl w:val="0"/>
          <w:numId w:val="33"/>
        </w:numPr>
        <w:suppressAutoHyphens w:val="0"/>
        <w:spacing w:before="120"/>
        <w:ind w:left="709" w:hanging="283"/>
        <w:jc w:val="both"/>
        <w:rPr>
          <w:rFonts w:ascii="Arial" w:hAnsi="Arial" w:cs="Arial"/>
          <w:sz w:val="18"/>
          <w:szCs w:val="18"/>
        </w:rPr>
      </w:pPr>
      <w:r w:rsidRPr="0053477E">
        <w:rPr>
          <w:rFonts w:ascii="Arial" w:hAnsi="Arial" w:cs="Arial"/>
          <w:sz w:val="18"/>
          <w:szCs w:val="18"/>
          <w:u w:val="single"/>
        </w:rPr>
        <w:t>Evaluación</w:t>
      </w:r>
      <w:r w:rsidRPr="00445E7B">
        <w:rPr>
          <w:rFonts w:ascii="Arial" w:hAnsi="Arial" w:cs="Arial"/>
          <w:sz w:val="18"/>
          <w:szCs w:val="18"/>
        </w:rPr>
        <w:t xml:space="preserve"> de la solicitud en CONATEL (aspectos técnico, jurídico, financiero). Informe para Directorio con Presupuesto. En caso que la solicitud tenga algún defecto (esté incompleto, contenga datos erróneos o inconsistentes, no cumpla con la documentación exigida, contenga enmiendas o tachaduras, entre otros), serán requeridas las modificaciones necesarias o presentaciones adicionales mediante una Nota SG (de la Secretaría General de CONATEL) o una Nota PR (de la Presidencia de la CONATEL).</w:t>
      </w:r>
    </w:p>
    <w:p w:rsidR="00352E15" w:rsidRPr="004356EC" w:rsidRDefault="00352E15" w:rsidP="00352E15">
      <w:pPr>
        <w:widowControl/>
        <w:numPr>
          <w:ilvl w:val="0"/>
          <w:numId w:val="33"/>
        </w:numPr>
        <w:suppressAutoHyphens w:val="0"/>
        <w:spacing w:before="60"/>
        <w:ind w:left="709" w:hanging="283"/>
        <w:jc w:val="both"/>
        <w:rPr>
          <w:rFonts w:ascii="Arial" w:hAnsi="Arial" w:cs="Arial"/>
          <w:sz w:val="18"/>
          <w:szCs w:val="18"/>
        </w:rPr>
      </w:pPr>
      <w:r w:rsidRPr="0053477E">
        <w:rPr>
          <w:rFonts w:ascii="Arial" w:hAnsi="Arial" w:cs="Arial"/>
          <w:sz w:val="18"/>
          <w:szCs w:val="18"/>
          <w:u w:val="single"/>
        </w:rPr>
        <w:t>Aprobación</w:t>
      </w:r>
      <w:r w:rsidRPr="004356EC">
        <w:rPr>
          <w:rFonts w:ascii="Arial" w:hAnsi="Arial" w:cs="Arial"/>
          <w:sz w:val="18"/>
          <w:szCs w:val="18"/>
        </w:rPr>
        <w:t xml:space="preserve"> de la solicitud por el Directorio de CONATEL mediante una Resolución de Directorio.</w:t>
      </w:r>
    </w:p>
    <w:p w:rsidR="00352E15" w:rsidRPr="004356EC" w:rsidRDefault="00352E15" w:rsidP="00352E15">
      <w:pPr>
        <w:widowControl/>
        <w:numPr>
          <w:ilvl w:val="0"/>
          <w:numId w:val="33"/>
        </w:numPr>
        <w:suppressAutoHyphens w:val="0"/>
        <w:spacing w:before="60"/>
        <w:ind w:left="709" w:hanging="283"/>
        <w:jc w:val="both"/>
        <w:rPr>
          <w:rFonts w:ascii="Arial" w:hAnsi="Arial" w:cs="Arial"/>
          <w:sz w:val="18"/>
          <w:szCs w:val="18"/>
        </w:rPr>
      </w:pPr>
      <w:r w:rsidRPr="0053477E">
        <w:rPr>
          <w:rFonts w:ascii="Arial" w:hAnsi="Arial" w:cs="Arial"/>
          <w:sz w:val="18"/>
          <w:szCs w:val="18"/>
          <w:u w:val="single"/>
        </w:rPr>
        <w:t>Notificación</w:t>
      </w:r>
      <w:r w:rsidRPr="004356EC">
        <w:rPr>
          <w:rFonts w:ascii="Arial" w:hAnsi="Arial" w:cs="Arial"/>
          <w:sz w:val="18"/>
          <w:szCs w:val="18"/>
        </w:rPr>
        <w:t xml:space="preserve"> al Recurrente (Nota SG o Nota PR) de comunicación de la aprobación de la solicitud, acompañada del correspondiente Presupuesto.</w:t>
      </w:r>
    </w:p>
    <w:p w:rsidR="00352E15" w:rsidRPr="004356EC" w:rsidRDefault="00352E15" w:rsidP="00352E15">
      <w:pPr>
        <w:pStyle w:val="Prrafodelista"/>
        <w:numPr>
          <w:ilvl w:val="1"/>
          <w:numId w:val="24"/>
        </w:numPr>
        <w:spacing w:before="240" w:after="0" w:line="240" w:lineRule="auto"/>
        <w:ind w:left="709" w:hanging="425"/>
        <w:contextualSpacing w:val="0"/>
        <w:jc w:val="both"/>
        <w:rPr>
          <w:rFonts w:ascii="Arial" w:hAnsi="Arial" w:cs="Arial"/>
          <w:b/>
          <w:sz w:val="18"/>
          <w:szCs w:val="18"/>
        </w:rPr>
      </w:pPr>
      <w:r w:rsidRPr="004356EC">
        <w:rPr>
          <w:rFonts w:ascii="Arial" w:hAnsi="Arial" w:cs="Arial"/>
          <w:b/>
          <w:sz w:val="18"/>
          <w:szCs w:val="18"/>
        </w:rPr>
        <w:t>Trámite del recurrente</w:t>
      </w:r>
    </w:p>
    <w:p w:rsidR="00352E15" w:rsidRPr="004356EC" w:rsidRDefault="00352E15" w:rsidP="00352E15">
      <w:pPr>
        <w:widowControl/>
        <w:numPr>
          <w:ilvl w:val="0"/>
          <w:numId w:val="34"/>
        </w:numPr>
        <w:suppressAutoHyphens w:val="0"/>
        <w:spacing w:before="120"/>
        <w:ind w:hanging="294"/>
        <w:jc w:val="both"/>
        <w:rPr>
          <w:rFonts w:ascii="Arial" w:hAnsi="Arial" w:cs="Arial"/>
          <w:sz w:val="18"/>
          <w:szCs w:val="18"/>
        </w:rPr>
      </w:pPr>
      <w:r w:rsidRPr="0053477E">
        <w:rPr>
          <w:rFonts w:ascii="Arial" w:hAnsi="Arial" w:cs="Arial"/>
          <w:sz w:val="18"/>
          <w:szCs w:val="18"/>
          <w:u w:val="single"/>
        </w:rPr>
        <w:t>Recepción</w:t>
      </w:r>
      <w:r w:rsidRPr="004356EC">
        <w:rPr>
          <w:rFonts w:ascii="Arial" w:hAnsi="Arial" w:cs="Arial"/>
          <w:sz w:val="18"/>
          <w:szCs w:val="18"/>
        </w:rPr>
        <w:t xml:space="preserve"> por el Recurrente de la Notificación de la CONATEL.</w:t>
      </w:r>
    </w:p>
    <w:p w:rsidR="00352E15" w:rsidRPr="0050099E" w:rsidRDefault="00352E15" w:rsidP="00352E15">
      <w:pPr>
        <w:widowControl/>
        <w:numPr>
          <w:ilvl w:val="0"/>
          <w:numId w:val="34"/>
        </w:numPr>
        <w:suppressAutoHyphens w:val="0"/>
        <w:spacing w:before="60"/>
        <w:ind w:hanging="294"/>
        <w:jc w:val="both"/>
        <w:rPr>
          <w:rFonts w:ascii="Arial" w:hAnsi="Arial" w:cs="Arial"/>
          <w:sz w:val="18"/>
          <w:szCs w:val="18"/>
        </w:rPr>
      </w:pPr>
      <w:r w:rsidRPr="0053477E">
        <w:rPr>
          <w:rFonts w:ascii="Arial" w:hAnsi="Arial" w:cs="Arial"/>
          <w:sz w:val="18"/>
          <w:szCs w:val="18"/>
          <w:u w:val="single"/>
        </w:rPr>
        <w:t>Pago</w:t>
      </w:r>
      <w:r w:rsidRPr="00AE1590">
        <w:rPr>
          <w:rFonts w:ascii="Arial" w:hAnsi="Arial" w:cs="Arial"/>
          <w:sz w:val="18"/>
          <w:szCs w:val="18"/>
        </w:rPr>
        <w:t xml:space="preserve"> por parte del Recurrente del monto correspondiente al Presupuesto dentro del plazo estipulado en la Notificación de la CONATEL y según los procedimientos establecidos para el efecto</w:t>
      </w:r>
      <w:r w:rsidRPr="0050099E">
        <w:rPr>
          <w:rFonts w:ascii="Arial" w:hAnsi="Arial" w:cs="Arial"/>
          <w:sz w:val="18"/>
          <w:szCs w:val="18"/>
        </w:rPr>
        <w:t>.</w:t>
      </w:r>
    </w:p>
    <w:p w:rsidR="00352E15" w:rsidRPr="00AE1590" w:rsidRDefault="00352E15" w:rsidP="00352E15">
      <w:pPr>
        <w:widowControl/>
        <w:numPr>
          <w:ilvl w:val="0"/>
          <w:numId w:val="34"/>
        </w:numPr>
        <w:suppressAutoHyphens w:val="0"/>
        <w:spacing w:before="60"/>
        <w:ind w:hanging="294"/>
        <w:jc w:val="both"/>
        <w:rPr>
          <w:rFonts w:ascii="Arial" w:hAnsi="Arial" w:cs="Arial"/>
          <w:sz w:val="18"/>
          <w:szCs w:val="18"/>
        </w:rPr>
      </w:pPr>
      <w:r w:rsidRPr="0053477E">
        <w:rPr>
          <w:rFonts w:ascii="Arial" w:hAnsi="Arial" w:cs="Arial"/>
          <w:sz w:val="18"/>
          <w:szCs w:val="18"/>
          <w:u w:val="single"/>
        </w:rPr>
        <w:t>Retiro</w:t>
      </w:r>
      <w:r w:rsidRPr="00AE1590">
        <w:rPr>
          <w:rFonts w:ascii="Arial" w:hAnsi="Arial" w:cs="Arial"/>
          <w:sz w:val="18"/>
          <w:szCs w:val="18"/>
        </w:rPr>
        <w:t xml:space="preserve"> de la Resolución Directorio de aprobación de la solicitud de la Secretaría General de la CONATEL. </w:t>
      </w:r>
      <w:r w:rsidRPr="0050099E">
        <w:rPr>
          <w:rFonts w:ascii="Arial" w:hAnsi="Arial" w:cs="Arial"/>
          <w:sz w:val="18"/>
          <w:szCs w:val="18"/>
        </w:rPr>
        <w:t>Para el efecto deberá presentar el comprobante de realización del pago correspondiente a la Factura Crédito recibida</w:t>
      </w:r>
      <w:r w:rsidRPr="00AE1590">
        <w:rPr>
          <w:rFonts w:ascii="Arial" w:hAnsi="Arial" w:cs="Arial"/>
          <w:sz w:val="18"/>
          <w:szCs w:val="18"/>
        </w:rPr>
        <w:t>.</w:t>
      </w:r>
    </w:p>
    <w:p w:rsidR="00352E15" w:rsidRPr="004356EC" w:rsidRDefault="00352E15" w:rsidP="00352E15">
      <w:pPr>
        <w:pStyle w:val="Prrafodelista"/>
        <w:numPr>
          <w:ilvl w:val="0"/>
          <w:numId w:val="24"/>
        </w:numPr>
        <w:spacing w:before="240" w:after="0" w:line="240" w:lineRule="auto"/>
        <w:ind w:left="284" w:hanging="284"/>
        <w:contextualSpacing w:val="0"/>
        <w:jc w:val="both"/>
        <w:rPr>
          <w:rFonts w:ascii="Arial" w:hAnsi="Arial" w:cs="Arial"/>
          <w:b/>
          <w:sz w:val="18"/>
          <w:szCs w:val="18"/>
        </w:rPr>
      </w:pPr>
      <w:r w:rsidRPr="004356EC">
        <w:rPr>
          <w:rFonts w:ascii="Arial" w:hAnsi="Arial" w:cs="Arial"/>
          <w:b/>
          <w:sz w:val="18"/>
          <w:szCs w:val="18"/>
        </w:rPr>
        <w:t>VIGENCIA Y OBLIGACIONES</w:t>
      </w:r>
    </w:p>
    <w:p w:rsidR="00352E15" w:rsidRPr="004356EC" w:rsidRDefault="00352E15" w:rsidP="00352E15">
      <w:pPr>
        <w:spacing w:before="240"/>
        <w:ind w:left="284"/>
        <w:jc w:val="both"/>
        <w:rPr>
          <w:rFonts w:ascii="Arial" w:hAnsi="Arial" w:cs="Arial"/>
          <w:sz w:val="18"/>
          <w:szCs w:val="18"/>
        </w:rPr>
      </w:pPr>
      <w:r w:rsidRPr="004356EC">
        <w:rPr>
          <w:rFonts w:ascii="Arial" w:hAnsi="Arial" w:cs="Arial"/>
          <w:b/>
          <w:sz w:val="18"/>
          <w:szCs w:val="18"/>
        </w:rPr>
        <w:t>Vigencia</w:t>
      </w:r>
    </w:p>
    <w:p w:rsidR="00352E15" w:rsidRPr="004356EC" w:rsidRDefault="00352E15" w:rsidP="00352E15">
      <w:pPr>
        <w:spacing w:before="120"/>
        <w:ind w:left="284"/>
        <w:jc w:val="both"/>
        <w:rPr>
          <w:rFonts w:ascii="Arial" w:hAnsi="Arial" w:cs="Arial"/>
          <w:sz w:val="18"/>
          <w:szCs w:val="18"/>
        </w:rPr>
      </w:pPr>
      <w:r w:rsidRPr="004356EC">
        <w:rPr>
          <w:rFonts w:ascii="Arial" w:hAnsi="Arial" w:cs="Arial"/>
          <w:sz w:val="18"/>
          <w:szCs w:val="18"/>
        </w:rPr>
        <w:t xml:space="preserve">La Autorización tiene una vigencia </w:t>
      </w:r>
      <w:r>
        <w:rPr>
          <w:rFonts w:ascii="Arial" w:hAnsi="Arial" w:cs="Arial"/>
          <w:sz w:val="18"/>
          <w:szCs w:val="18"/>
        </w:rPr>
        <w:t>de hasta</w:t>
      </w:r>
      <w:r w:rsidRPr="004356EC">
        <w:rPr>
          <w:rFonts w:ascii="Arial" w:hAnsi="Arial" w:cs="Arial"/>
          <w:sz w:val="18"/>
          <w:szCs w:val="18"/>
        </w:rPr>
        <w:t xml:space="preserve"> 5 (cinco) años</w:t>
      </w:r>
      <w:r>
        <w:rPr>
          <w:rFonts w:ascii="Arial" w:hAnsi="Arial" w:cs="Arial"/>
          <w:sz w:val="18"/>
          <w:szCs w:val="18"/>
        </w:rPr>
        <w:t xml:space="preserve"> como máximo,</w:t>
      </w:r>
      <w:r w:rsidRPr="004356EC">
        <w:rPr>
          <w:rFonts w:ascii="Arial" w:hAnsi="Arial" w:cs="Arial"/>
          <w:sz w:val="18"/>
          <w:szCs w:val="18"/>
        </w:rPr>
        <w:t xml:space="preserve"> según se</w:t>
      </w:r>
      <w:r>
        <w:rPr>
          <w:rFonts w:ascii="Arial" w:hAnsi="Arial" w:cs="Arial"/>
          <w:sz w:val="18"/>
          <w:szCs w:val="18"/>
        </w:rPr>
        <w:t>a</w:t>
      </w:r>
      <w:r w:rsidRPr="004356EC">
        <w:rPr>
          <w:rFonts w:ascii="Arial" w:hAnsi="Arial" w:cs="Arial"/>
          <w:sz w:val="18"/>
          <w:szCs w:val="18"/>
        </w:rPr>
        <w:t xml:space="preserve"> </w:t>
      </w:r>
      <w:r>
        <w:rPr>
          <w:rFonts w:ascii="Arial" w:hAnsi="Arial" w:cs="Arial"/>
          <w:sz w:val="18"/>
          <w:szCs w:val="18"/>
        </w:rPr>
        <w:t>especificado</w:t>
      </w:r>
      <w:r w:rsidRPr="004356EC">
        <w:rPr>
          <w:rFonts w:ascii="Arial" w:hAnsi="Arial" w:cs="Arial"/>
          <w:sz w:val="18"/>
          <w:szCs w:val="18"/>
        </w:rPr>
        <w:t xml:space="preserve"> en la </w:t>
      </w:r>
      <w:r>
        <w:rPr>
          <w:rFonts w:ascii="Arial" w:hAnsi="Arial" w:cs="Arial"/>
          <w:sz w:val="18"/>
          <w:szCs w:val="18"/>
        </w:rPr>
        <w:t>Resolución Directorio</w:t>
      </w:r>
      <w:r w:rsidRPr="004356EC">
        <w:rPr>
          <w:rFonts w:ascii="Arial" w:hAnsi="Arial" w:cs="Arial"/>
          <w:sz w:val="18"/>
          <w:szCs w:val="18"/>
        </w:rPr>
        <w:t xml:space="preserve"> de Autorización. La solicitud de Renovación deberá ser realizada por el Titular de la Autorización antes del vencimiento</w:t>
      </w:r>
      <w:r>
        <w:rPr>
          <w:rFonts w:ascii="Arial" w:hAnsi="Arial" w:cs="Arial"/>
          <w:sz w:val="18"/>
          <w:szCs w:val="18"/>
        </w:rPr>
        <w:t xml:space="preserve"> del título habilitante</w:t>
      </w:r>
      <w:r w:rsidRPr="004356EC">
        <w:rPr>
          <w:rFonts w:ascii="Arial" w:hAnsi="Arial" w:cs="Arial"/>
          <w:sz w:val="18"/>
          <w:szCs w:val="18"/>
        </w:rPr>
        <w:t xml:space="preserve">. </w:t>
      </w:r>
    </w:p>
    <w:p w:rsidR="00352E15" w:rsidRPr="004356EC" w:rsidRDefault="00352E15" w:rsidP="00352E15">
      <w:pPr>
        <w:spacing w:before="240"/>
        <w:ind w:left="284"/>
        <w:jc w:val="both"/>
        <w:rPr>
          <w:rFonts w:ascii="Arial" w:hAnsi="Arial" w:cs="Arial"/>
          <w:sz w:val="18"/>
          <w:szCs w:val="18"/>
        </w:rPr>
      </w:pPr>
      <w:r w:rsidRPr="004356EC">
        <w:rPr>
          <w:rFonts w:ascii="Arial" w:hAnsi="Arial" w:cs="Arial"/>
          <w:b/>
          <w:sz w:val="18"/>
          <w:szCs w:val="18"/>
        </w:rPr>
        <w:t>Arancel</w:t>
      </w:r>
    </w:p>
    <w:p w:rsidR="00352E15" w:rsidRPr="004356EC" w:rsidRDefault="00352E15" w:rsidP="00352E15">
      <w:pPr>
        <w:spacing w:before="120"/>
        <w:ind w:left="284"/>
        <w:jc w:val="both"/>
        <w:rPr>
          <w:rFonts w:ascii="Arial" w:hAnsi="Arial" w:cs="Arial"/>
          <w:sz w:val="18"/>
          <w:szCs w:val="18"/>
        </w:rPr>
      </w:pPr>
      <w:r w:rsidRPr="004356EC">
        <w:rPr>
          <w:rFonts w:ascii="Arial" w:hAnsi="Arial" w:cs="Arial"/>
          <w:sz w:val="18"/>
          <w:szCs w:val="18"/>
        </w:rPr>
        <w:t>El pago del Arancel por uso del espectro radioeléctrico debe ser realizado en forma anual en el mes de febrero de cada año. Para el efecto deberá suministrarse la información de los Indicativos</w:t>
      </w:r>
      <w:r>
        <w:rPr>
          <w:rFonts w:ascii="Arial" w:hAnsi="Arial" w:cs="Arial"/>
          <w:sz w:val="18"/>
          <w:szCs w:val="18"/>
        </w:rPr>
        <w:t xml:space="preserve"> de llamada</w:t>
      </w:r>
      <w:r w:rsidRPr="004356EC">
        <w:rPr>
          <w:rFonts w:ascii="Arial" w:hAnsi="Arial" w:cs="Arial"/>
          <w:sz w:val="18"/>
          <w:szCs w:val="18"/>
        </w:rPr>
        <w:t xml:space="preserve"> ZP asignados por la CONATEL para las estaciones radioeléctricas del </w:t>
      </w:r>
      <w:r>
        <w:rPr>
          <w:rFonts w:ascii="Arial" w:hAnsi="Arial" w:cs="Arial"/>
          <w:sz w:val="18"/>
          <w:szCs w:val="18"/>
        </w:rPr>
        <w:t>SRSP</w:t>
      </w:r>
      <w:r w:rsidRPr="004356EC">
        <w:rPr>
          <w:rFonts w:ascii="Arial" w:hAnsi="Arial" w:cs="Arial"/>
          <w:sz w:val="18"/>
          <w:szCs w:val="18"/>
        </w:rPr>
        <w:t>.</w:t>
      </w:r>
    </w:p>
    <w:p w:rsidR="00352E15" w:rsidRDefault="00352E15" w:rsidP="00352E15">
      <w:pPr>
        <w:spacing w:before="240"/>
        <w:ind w:left="284"/>
        <w:jc w:val="both"/>
        <w:rPr>
          <w:rFonts w:ascii="Arial" w:hAnsi="Arial" w:cs="Arial"/>
          <w:b/>
          <w:sz w:val="18"/>
          <w:szCs w:val="18"/>
        </w:rPr>
      </w:pPr>
      <w:r w:rsidRPr="004356EC">
        <w:rPr>
          <w:rFonts w:ascii="Arial" w:hAnsi="Arial" w:cs="Arial"/>
          <w:b/>
          <w:sz w:val="18"/>
          <w:szCs w:val="18"/>
        </w:rPr>
        <w:t>Inspección</w:t>
      </w:r>
      <w:r>
        <w:rPr>
          <w:rFonts w:ascii="Arial" w:hAnsi="Arial" w:cs="Arial"/>
          <w:b/>
          <w:sz w:val="18"/>
          <w:szCs w:val="18"/>
        </w:rPr>
        <w:t xml:space="preserve"> y fiscalización</w:t>
      </w:r>
    </w:p>
    <w:p w:rsidR="00352E15" w:rsidRPr="00EB155C" w:rsidRDefault="00352E15" w:rsidP="00352E15">
      <w:pPr>
        <w:spacing w:before="120"/>
        <w:ind w:left="284"/>
        <w:jc w:val="both"/>
        <w:rPr>
          <w:rFonts w:ascii="Arial" w:eastAsia="Arial" w:hAnsi="Arial" w:cs="Arial"/>
          <w:color w:val="000000"/>
          <w:sz w:val="18"/>
          <w:szCs w:val="18"/>
          <w:lang w:val="es-PE" w:eastAsia="es-PE"/>
        </w:rPr>
      </w:pPr>
      <w:r w:rsidRPr="004356EC">
        <w:rPr>
          <w:rFonts w:ascii="Arial" w:hAnsi="Arial" w:cs="Arial"/>
          <w:sz w:val="18"/>
          <w:szCs w:val="18"/>
        </w:rPr>
        <w:t xml:space="preserve">La CONATEL por medio de sus funcionarios debidamente identificados </w:t>
      </w:r>
      <w:r w:rsidRPr="007C40AB">
        <w:rPr>
          <w:rFonts w:ascii="Arial" w:eastAsia="Arial" w:hAnsi="Arial" w:cs="Arial"/>
          <w:color w:val="000000"/>
          <w:sz w:val="18"/>
          <w:szCs w:val="18"/>
          <w:lang w:val="es-PE" w:eastAsia="es-PE"/>
        </w:rPr>
        <w:t xml:space="preserve">procederá a la </w:t>
      </w:r>
      <w:r w:rsidRPr="00A17AF6">
        <w:rPr>
          <w:rFonts w:ascii="Arial" w:eastAsia="Arial" w:hAnsi="Arial" w:cs="Arial"/>
          <w:color w:val="000000"/>
          <w:sz w:val="18"/>
          <w:szCs w:val="18"/>
          <w:lang w:val="es-PE" w:eastAsia="es-PE"/>
        </w:rPr>
        <w:t xml:space="preserve">realización de la </w:t>
      </w:r>
      <w:r w:rsidRPr="003268A3">
        <w:rPr>
          <w:rFonts w:ascii="Arial" w:eastAsia="Arial" w:hAnsi="Arial" w:cs="Arial"/>
          <w:color w:val="000000"/>
          <w:sz w:val="18"/>
          <w:szCs w:val="18"/>
          <w:lang w:val="es-PE" w:eastAsia="es-PE"/>
        </w:rPr>
        <w:t>Inspección de Habilitación</w:t>
      </w:r>
      <w:r w:rsidRPr="00A17AF6">
        <w:rPr>
          <w:rFonts w:ascii="Arial" w:eastAsia="Arial" w:hAnsi="Arial" w:cs="Arial"/>
          <w:color w:val="000000"/>
          <w:sz w:val="18"/>
          <w:szCs w:val="18"/>
          <w:lang w:val="es-PE" w:eastAsia="es-PE"/>
        </w:rPr>
        <w:t xml:space="preserve"> una vez que el </w:t>
      </w:r>
      <w:r>
        <w:rPr>
          <w:rFonts w:ascii="Arial" w:eastAsia="Arial" w:hAnsi="Arial" w:cs="Arial"/>
          <w:color w:val="000000"/>
          <w:sz w:val="18"/>
          <w:szCs w:val="18"/>
          <w:lang w:val="es-PE" w:eastAsia="es-PE"/>
        </w:rPr>
        <w:t>SRSP</w:t>
      </w:r>
      <w:r w:rsidRPr="003268A3">
        <w:rPr>
          <w:rFonts w:ascii="Arial" w:eastAsia="Arial" w:hAnsi="Arial" w:cs="Arial"/>
          <w:color w:val="000000"/>
          <w:sz w:val="18"/>
          <w:szCs w:val="18"/>
          <w:lang w:val="es-PE" w:eastAsia="es-PE"/>
        </w:rPr>
        <w:t xml:space="preserve"> cuente con la Autorización correspondiente</w:t>
      </w:r>
      <w:r>
        <w:rPr>
          <w:rFonts w:ascii="Arial" w:eastAsia="Arial" w:hAnsi="Arial" w:cs="Arial"/>
          <w:color w:val="000000"/>
          <w:sz w:val="18"/>
          <w:szCs w:val="18"/>
          <w:lang w:val="es-PE" w:eastAsia="es-PE"/>
        </w:rPr>
        <w:t xml:space="preserve"> y sea presentada la solicitud dentro del plazo estipulado en la Resolución de Directorio. Cumplido este plazo y si la solicitud no fuera presentada, </w:t>
      </w:r>
      <w:r w:rsidRPr="00DB58AE">
        <w:rPr>
          <w:rFonts w:ascii="Arial" w:eastAsia="–¾’©" w:hAnsi="Arial" w:cs="Arial"/>
          <w:sz w:val="18"/>
          <w:szCs w:val="18"/>
        </w:rPr>
        <w:t>o si se hiciera la presentación fuera del plazo establecido para el efecto</w:t>
      </w:r>
      <w:r>
        <w:rPr>
          <w:rFonts w:ascii="Arial" w:eastAsia="–¾’©" w:hAnsi="Arial" w:cs="Arial"/>
          <w:sz w:val="18"/>
          <w:szCs w:val="18"/>
        </w:rPr>
        <w:t>,</w:t>
      </w:r>
      <w:r>
        <w:rPr>
          <w:rFonts w:ascii="Arial" w:eastAsia="Arial" w:hAnsi="Arial" w:cs="Arial"/>
          <w:color w:val="000000"/>
          <w:sz w:val="18"/>
          <w:szCs w:val="18"/>
          <w:lang w:val="es-PE" w:eastAsia="es-PE"/>
        </w:rPr>
        <w:t xml:space="preserve"> la CONATEL realizará de oficio la Inspección de Habilitación. La CONATEL podrá realizar</w:t>
      </w:r>
      <w:r w:rsidRPr="003268A3">
        <w:rPr>
          <w:rFonts w:ascii="Arial" w:eastAsia="Arial" w:hAnsi="Arial" w:cs="Arial"/>
          <w:color w:val="000000"/>
          <w:sz w:val="18"/>
          <w:szCs w:val="18"/>
          <w:lang w:val="es-PE" w:eastAsia="es-PE"/>
        </w:rPr>
        <w:t xml:space="preserve"> la Fiscalización </w:t>
      </w:r>
      <w:r>
        <w:rPr>
          <w:rFonts w:ascii="Arial" w:eastAsia="Arial" w:hAnsi="Arial" w:cs="Arial"/>
          <w:color w:val="000000"/>
          <w:sz w:val="18"/>
          <w:szCs w:val="18"/>
          <w:lang w:val="es-PE" w:eastAsia="es-PE"/>
        </w:rPr>
        <w:t>del SRSP</w:t>
      </w:r>
      <w:r w:rsidRPr="007C40AB">
        <w:rPr>
          <w:rFonts w:ascii="Arial" w:eastAsia="Arial" w:hAnsi="Arial" w:cs="Arial"/>
          <w:color w:val="000000"/>
          <w:sz w:val="18"/>
          <w:szCs w:val="18"/>
          <w:lang w:val="es-PE" w:eastAsia="es-PE"/>
        </w:rPr>
        <w:t xml:space="preserve"> en cualquier momento previo a la Autorización, durante </w:t>
      </w:r>
      <w:r>
        <w:rPr>
          <w:rFonts w:ascii="Arial" w:eastAsia="Arial" w:hAnsi="Arial" w:cs="Arial"/>
          <w:color w:val="000000"/>
          <w:sz w:val="18"/>
          <w:szCs w:val="18"/>
          <w:lang w:val="es-PE" w:eastAsia="es-PE"/>
        </w:rPr>
        <w:t>su</w:t>
      </w:r>
      <w:r w:rsidRPr="007C40AB">
        <w:rPr>
          <w:rFonts w:ascii="Arial" w:eastAsia="Arial" w:hAnsi="Arial" w:cs="Arial"/>
          <w:color w:val="000000"/>
          <w:sz w:val="18"/>
          <w:szCs w:val="18"/>
          <w:lang w:val="es-PE" w:eastAsia="es-PE"/>
        </w:rPr>
        <w:t xml:space="preserve"> vigencia o posterior al vencimiento de dicho título habilitante</w:t>
      </w:r>
      <w:r w:rsidRPr="00EB155C">
        <w:rPr>
          <w:rFonts w:ascii="Arial" w:eastAsia="Arial" w:hAnsi="Arial" w:cs="Arial"/>
          <w:color w:val="000000"/>
          <w:sz w:val="18"/>
          <w:szCs w:val="18"/>
          <w:lang w:val="es-PE" w:eastAsia="es-PE"/>
        </w:rPr>
        <w:t xml:space="preserve">. </w:t>
      </w:r>
      <w:r w:rsidRPr="000157E6">
        <w:rPr>
          <w:rFonts w:ascii="Arial" w:eastAsia="Arial" w:hAnsi="Arial" w:cs="Arial"/>
          <w:color w:val="000000"/>
          <w:sz w:val="18"/>
          <w:szCs w:val="18"/>
          <w:lang w:val="es-PE" w:eastAsia="es-PE"/>
        </w:rPr>
        <w:t>La CONATEL también podrá realizar en cualquier momen</w:t>
      </w:r>
      <w:r w:rsidRPr="00363636">
        <w:rPr>
          <w:rFonts w:ascii="Arial" w:eastAsia="Arial" w:hAnsi="Arial" w:cs="Arial"/>
          <w:color w:val="000000"/>
          <w:sz w:val="18"/>
          <w:szCs w:val="18"/>
          <w:lang w:val="es-PE" w:eastAsia="es-PE"/>
        </w:rPr>
        <w:t xml:space="preserve">to </w:t>
      </w:r>
      <w:r w:rsidRPr="00EB155C">
        <w:rPr>
          <w:rFonts w:ascii="Arial" w:eastAsia="Arial" w:hAnsi="Arial" w:cs="Arial"/>
          <w:color w:val="000000"/>
          <w:sz w:val="18"/>
          <w:szCs w:val="18"/>
          <w:lang w:val="es-PE" w:eastAsia="es-PE"/>
        </w:rPr>
        <w:t>la comprobación de las emisiones radioeléctricas de los SRSP a fin de corroborar el cumplimiento de los parámetros de operación Autorizados</w:t>
      </w:r>
      <w:r>
        <w:rPr>
          <w:rFonts w:ascii="Arial" w:eastAsia="Arial" w:hAnsi="Arial" w:cs="Arial"/>
          <w:color w:val="000000"/>
          <w:sz w:val="18"/>
          <w:szCs w:val="18"/>
          <w:lang w:val="es-PE" w:eastAsia="es-PE"/>
        </w:rPr>
        <w:t>.</w:t>
      </w:r>
    </w:p>
    <w:p w:rsidR="00352E15" w:rsidRPr="004356EC" w:rsidRDefault="00352E15" w:rsidP="00352E15">
      <w:pPr>
        <w:spacing w:before="120"/>
        <w:ind w:left="284"/>
        <w:jc w:val="both"/>
        <w:rPr>
          <w:rFonts w:ascii="Arial" w:hAnsi="Arial" w:cs="Arial"/>
          <w:sz w:val="18"/>
          <w:szCs w:val="18"/>
        </w:rPr>
      </w:pPr>
      <w:r w:rsidRPr="004356EC">
        <w:rPr>
          <w:rFonts w:ascii="Arial" w:hAnsi="Arial" w:cs="Arial"/>
          <w:sz w:val="18"/>
          <w:szCs w:val="18"/>
        </w:rPr>
        <w:t xml:space="preserve">El Titular de la Autorización </w:t>
      </w:r>
      <w:r>
        <w:rPr>
          <w:rFonts w:ascii="Arial" w:hAnsi="Arial" w:cs="Arial"/>
          <w:sz w:val="18"/>
          <w:szCs w:val="18"/>
        </w:rPr>
        <w:t xml:space="preserve">para SRSP </w:t>
      </w:r>
      <w:r w:rsidRPr="004356EC">
        <w:rPr>
          <w:rFonts w:ascii="Arial" w:hAnsi="Arial" w:cs="Arial"/>
          <w:sz w:val="18"/>
          <w:szCs w:val="18"/>
        </w:rPr>
        <w:t xml:space="preserve">deberá brindar todas las facilidades permitiendo, entre otros, el libre acceso a sus instalaciones, dependencias y equipos, y proporcionando toda la información que le sea solicitada o que sea necesaria para el efectivo cumplimiento de las tareas de verificación de las estaciones radioeléctricas del </w:t>
      </w:r>
      <w:r>
        <w:rPr>
          <w:rFonts w:ascii="Arial" w:hAnsi="Arial" w:cs="Arial"/>
          <w:sz w:val="18"/>
          <w:szCs w:val="18"/>
        </w:rPr>
        <w:t>SRSP</w:t>
      </w:r>
      <w:r w:rsidRPr="004356EC">
        <w:rPr>
          <w:rFonts w:ascii="Arial" w:hAnsi="Arial" w:cs="Arial"/>
          <w:sz w:val="18"/>
          <w:szCs w:val="18"/>
        </w:rPr>
        <w:t xml:space="preserve"> por parte del Ente Regulador. El Titular de la Autorización también deberá tener disponible la Resolución de Directorio de Autorización, o copias autenticadas, </w:t>
      </w:r>
      <w:r w:rsidRPr="008E6C75">
        <w:rPr>
          <w:rFonts w:ascii="Arial" w:hAnsi="Arial" w:cs="Arial"/>
          <w:sz w:val="18"/>
          <w:szCs w:val="18"/>
        </w:rPr>
        <w:t>y las Facturas de Pago anual del Arancel por uso del espectro radioeléctrico</w:t>
      </w:r>
      <w:r w:rsidRPr="004356EC">
        <w:rPr>
          <w:rFonts w:ascii="Arial" w:hAnsi="Arial" w:cs="Arial"/>
          <w:sz w:val="18"/>
          <w:szCs w:val="18"/>
        </w:rPr>
        <w:t>.</w:t>
      </w:r>
    </w:p>
    <w:p w:rsidR="00352E15" w:rsidRPr="004356EC" w:rsidRDefault="00352E15" w:rsidP="00352E15">
      <w:pPr>
        <w:spacing w:before="240"/>
        <w:ind w:left="284"/>
        <w:jc w:val="both"/>
        <w:rPr>
          <w:rFonts w:ascii="Arial" w:hAnsi="Arial" w:cs="Arial"/>
          <w:sz w:val="18"/>
          <w:szCs w:val="18"/>
        </w:rPr>
      </w:pPr>
      <w:r w:rsidRPr="004356EC">
        <w:rPr>
          <w:rFonts w:ascii="Arial" w:hAnsi="Arial" w:cs="Arial"/>
          <w:b/>
          <w:sz w:val="18"/>
          <w:szCs w:val="18"/>
        </w:rPr>
        <w:t>Trámite</w:t>
      </w:r>
      <w:r>
        <w:rPr>
          <w:rFonts w:ascii="Arial" w:hAnsi="Arial" w:cs="Arial"/>
          <w:b/>
          <w:sz w:val="18"/>
          <w:szCs w:val="18"/>
        </w:rPr>
        <w:t>s</w:t>
      </w:r>
      <w:r w:rsidRPr="004356EC">
        <w:rPr>
          <w:rFonts w:ascii="Arial" w:hAnsi="Arial" w:cs="Arial"/>
          <w:b/>
          <w:sz w:val="18"/>
          <w:szCs w:val="18"/>
        </w:rPr>
        <w:t xml:space="preserve"> posterior</w:t>
      </w:r>
      <w:r>
        <w:rPr>
          <w:rFonts w:ascii="Arial" w:hAnsi="Arial" w:cs="Arial"/>
          <w:b/>
          <w:sz w:val="18"/>
          <w:szCs w:val="18"/>
        </w:rPr>
        <w:t>es</w:t>
      </w:r>
    </w:p>
    <w:p w:rsidR="002F4DA8" w:rsidRDefault="00352E15" w:rsidP="00352E15">
      <w:pPr>
        <w:spacing w:before="120"/>
        <w:ind w:left="284"/>
        <w:jc w:val="both"/>
        <w:rPr>
          <w:rFonts w:ascii="Arial" w:hAnsi="Arial" w:cs="Arial"/>
          <w:sz w:val="18"/>
          <w:szCs w:val="18"/>
        </w:rPr>
      </w:pPr>
      <w:r w:rsidRPr="004356EC">
        <w:rPr>
          <w:rFonts w:ascii="Arial" w:hAnsi="Arial" w:cs="Arial"/>
          <w:sz w:val="18"/>
          <w:szCs w:val="18"/>
        </w:rPr>
        <w:t xml:space="preserve">Para cualquier trámite posterior relacionado con el </w:t>
      </w:r>
      <w:r>
        <w:rPr>
          <w:rFonts w:ascii="Arial" w:hAnsi="Arial" w:cs="Arial"/>
          <w:sz w:val="18"/>
          <w:szCs w:val="18"/>
        </w:rPr>
        <w:t>SRSP</w:t>
      </w:r>
      <w:r w:rsidRPr="004356EC">
        <w:rPr>
          <w:rFonts w:ascii="Arial" w:hAnsi="Arial" w:cs="Arial"/>
          <w:sz w:val="18"/>
          <w:szCs w:val="18"/>
        </w:rPr>
        <w:t xml:space="preserve"> autorizado, se deberá especificar el número de la Resolución de Directorio de Autorización</w:t>
      </w:r>
      <w:r>
        <w:rPr>
          <w:rFonts w:ascii="Arial" w:hAnsi="Arial" w:cs="Arial"/>
          <w:sz w:val="18"/>
          <w:szCs w:val="18"/>
        </w:rPr>
        <w:t xml:space="preserve"> y de cualquier expediente que estuviera en trámite en la CONATEL</w:t>
      </w:r>
      <w:r w:rsidRPr="004356EC">
        <w:rPr>
          <w:rFonts w:ascii="Arial" w:hAnsi="Arial" w:cs="Arial"/>
          <w:sz w:val="18"/>
          <w:szCs w:val="18"/>
        </w:rPr>
        <w:t>.</w:t>
      </w:r>
    </w:p>
    <w:p w:rsidR="00F12E6F" w:rsidRPr="00CD737F" w:rsidRDefault="00F12E6F" w:rsidP="002F4DA8">
      <w:pPr>
        <w:pStyle w:val="Standard"/>
        <w:jc w:val="both"/>
        <w:rPr>
          <w:rFonts w:ascii="Arial" w:hAnsi="Arial" w:cs="Arial"/>
          <w:b/>
          <w:sz w:val="20"/>
          <w:szCs w:val="20"/>
          <w:highlight w:val="yellow"/>
        </w:rPr>
      </w:pPr>
    </w:p>
    <w:sectPr w:rsidR="00F12E6F" w:rsidRPr="00CD737F" w:rsidSect="002F4DA8">
      <w:headerReference w:type="even" r:id="rId8"/>
      <w:headerReference w:type="default" r:id="rId9"/>
      <w:footerReference w:type="even" r:id="rId10"/>
      <w:footerReference w:type="default" r:id="rId11"/>
      <w:headerReference w:type="first" r:id="rId12"/>
      <w:footerReference w:type="first" r:id="rId13"/>
      <w:pgSz w:w="12240" w:h="18720" w:code="281"/>
      <w:pgMar w:top="2126" w:right="851"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86" w:rsidRDefault="00803E86" w:rsidP="00B72576">
      <w:r>
        <w:separator/>
      </w:r>
    </w:p>
  </w:endnote>
  <w:endnote w:type="continuationSeparator" w:id="0">
    <w:p w:rsidR="00803E86" w:rsidRDefault="00803E86" w:rsidP="00B7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roid Sans Fallback">
    <w:altName w:val="MS Mincho"/>
    <w:charset w:val="80"/>
    <w:family w:val="auto"/>
    <w:pitch w:val="variable"/>
  </w:font>
  <w:font w:name="Lohit Hindi">
    <w:altName w:val="MS Gothic"/>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¾’©">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D7" w:rsidRDefault="002231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D7" w:rsidRDefault="002231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D7" w:rsidRDefault="002231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86" w:rsidRDefault="00803E86" w:rsidP="00B72576">
      <w:r>
        <w:separator/>
      </w:r>
    </w:p>
  </w:footnote>
  <w:footnote w:type="continuationSeparator" w:id="0">
    <w:p w:rsidR="00803E86" w:rsidRDefault="00803E86" w:rsidP="00B7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D7" w:rsidRDefault="002231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1" w:type="dxa"/>
      <w:tblInd w:w="108" w:type="dxa"/>
      <w:tblLook w:val="04A0" w:firstRow="1" w:lastRow="0" w:firstColumn="1" w:lastColumn="0" w:noHBand="0" w:noVBand="1"/>
    </w:tblPr>
    <w:tblGrid>
      <w:gridCol w:w="2302"/>
      <w:gridCol w:w="8079"/>
    </w:tblGrid>
    <w:tr w:rsidR="00D64D9D" w:rsidRPr="00334CA2" w:rsidTr="00352E15">
      <w:trPr>
        <w:trHeight w:val="983"/>
      </w:trPr>
      <w:tc>
        <w:tcPr>
          <w:tcW w:w="2302" w:type="dxa"/>
          <w:shd w:val="clear" w:color="auto" w:fill="auto"/>
        </w:tcPr>
        <w:p w:rsidR="00D64D9D" w:rsidRPr="00491094" w:rsidRDefault="00D64D9D" w:rsidP="00352E15">
          <w:pPr>
            <w:pStyle w:val="Encabezado"/>
            <w:spacing w:after="0" w:line="240" w:lineRule="auto"/>
            <w:rPr>
              <w:noProof/>
              <w:lang w:eastAsia="es-PY"/>
            </w:rPr>
          </w:pPr>
          <w:r w:rsidRPr="00F6706E">
            <w:rPr>
              <w:noProof/>
              <w:lang w:eastAsia="es-PY"/>
            </w:rPr>
            <w:drawing>
              <wp:inline distT="0" distB="0" distL="0" distR="0" wp14:anchorId="24E359A1" wp14:editId="40F24BBB">
                <wp:extent cx="546100" cy="599440"/>
                <wp:effectExtent l="0" t="0" r="6350" b="0"/>
                <wp:docPr id="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99440"/>
                        </a:xfrm>
                        <a:prstGeom prst="rect">
                          <a:avLst/>
                        </a:prstGeom>
                        <a:noFill/>
                        <a:ln>
                          <a:noFill/>
                        </a:ln>
                      </pic:spPr>
                    </pic:pic>
                  </a:graphicData>
                </a:graphic>
              </wp:inline>
            </w:drawing>
          </w:r>
        </w:p>
      </w:tc>
      <w:tc>
        <w:tcPr>
          <w:tcW w:w="8079" w:type="dxa"/>
          <w:shd w:val="clear" w:color="auto" w:fill="auto"/>
        </w:tcPr>
        <w:p w:rsidR="002231D7" w:rsidRPr="002D7353" w:rsidRDefault="002231D7" w:rsidP="002231D7">
          <w:pPr>
            <w:jc w:val="center"/>
            <w:rPr>
              <w:rFonts w:ascii="Arial" w:hAnsi="Arial" w:cs="Arial"/>
              <w:color w:val="000000"/>
              <w:sz w:val="20"/>
              <w:szCs w:val="20"/>
              <w:u w:val="single"/>
            </w:rPr>
          </w:pPr>
        </w:p>
        <w:p w:rsidR="002231D7" w:rsidRPr="00491094" w:rsidRDefault="002231D7" w:rsidP="002231D7">
          <w:pPr>
            <w:jc w:val="center"/>
            <w:rPr>
              <w:rFonts w:ascii="Arial" w:hAnsi="Arial" w:cs="Arial"/>
              <w:color w:val="000000"/>
              <w:sz w:val="20"/>
              <w:szCs w:val="20"/>
            </w:rPr>
          </w:pPr>
          <w:r w:rsidRPr="00491094">
            <w:rPr>
              <w:rFonts w:ascii="Arial" w:hAnsi="Arial" w:cs="Arial"/>
              <w:color w:val="000000"/>
              <w:sz w:val="20"/>
              <w:szCs w:val="20"/>
            </w:rPr>
            <w:t xml:space="preserve">SISTEMAS </w:t>
          </w:r>
          <w:r>
            <w:rPr>
              <w:rFonts w:ascii="Arial" w:hAnsi="Arial" w:cs="Arial"/>
              <w:color w:val="000000"/>
              <w:sz w:val="20"/>
              <w:szCs w:val="20"/>
            </w:rPr>
            <w:t xml:space="preserve">RADIOELÉCTRICOS DEL SERVICIO PRIVADO </w:t>
          </w:r>
          <w:r w:rsidRPr="00491094">
            <w:rPr>
              <w:rFonts w:ascii="Arial" w:hAnsi="Arial" w:cs="Arial"/>
              <w:color w:val="000000"/>
              <w:sz w:val="20"/>
              <w:szCs w:val="20"/>
            </w:rPr>
            <w:t>(</w:t>
          </w:r>
          <w:r>
            <w:rPr>
              <w:rFonts w:ascii="Arial" w:hAnsi="Arial" w:cs="Arial"/>
              <w:color w:val="000000"/>
              <w:sz w:val="20"/>
              <w:szCs w:val="20"/>
            </w:rPr>
            <w:t>SRSP</w:t>
          </w:r>
          <w:r w:rsidRPr="00491094">
            <w:rPr>
              <w:rFonts w:ascii="Arial" w:hAnsi="Arial" w:cs="Arial"/>
              <w:color w:val="000000"/>
              <w:sz w:val="20"/>
              <w:szCs w:val="20"/>
            </w:rPr>
            <w:t>)</w:t>
          </w:r>
          <w:r>
            <w:rPr>
              <w:rFonts w:ascii="Arial" w:hAnsi="Arial" w:cs="Arial"/>
              <w:color w:val="000000"/>
              <w:sz w:val="20"/>
              <w:szCs w:val="20"/>
            </w:rPr>
            <w:t xml:space="preserve"> EN HF/VHF/UHF</w:t>
          </w:r>
          <w:r w:rsidRPr="00491094">
            <w:rPr>
              <w:rFonts w:ascii="Arial" w:hAnsi="Arial" w:cs="Arial"/>
              <w:color w:val="000000"/>
              <w:sz w:val="20"/>
              <w:szCs w:val="20"/>
            </w:rPr>
            <w:t xml:space="preserve"> </w:t>
          </w:r>
        </w:p>
        <w:p w:rsidR="00D64D9D" w:rsidRPr="00491094" w:rsidRDefault="002231D7" w:rsidP="002231D7">
          <w:pPr>
            <w:ind w:left="318"/>
            <w:jc w:val="center"/>
            <w:rPr>
              <w:b/>
              <w:noProof/>
              <w:lang w:eastAsia="es-PY"/>
            </w:rPr>
          </w:pPr>
          <w:r>
            <w:rPr>
              <w:rFonts w:ascii="Arial" w:eastAsia="Times New Roman" w:hAnsi="Arial" w:cs="Arial"/>
              <w:b/>
              <w:szCs w:val="20"/>
              <w:lang w:val="es-ES" w:eastAsia="es-ES"/>
            </w:rPr>
            <w:t>SRSP</w:t>
          </w:r>
          <w:r w:rsidRPr="00494DA7">
            <w:rPr>
              <w:rFonts w:ascii="Arial" w:eastAsia="Times New Roman" w:hAnsi="Arial" w:cs="Arial"/>
              <w:b/>
              <w:szCs w:val="20"/>
              <w:lang w:val="es-ES" w:eastAsia="es-ES"/>
            </w:rPr>
            <w:t>.01 - INFORMACIÓN GENERAL Y PROCESO</w:t>
          </w:r>
        </w:p>
      </w:tc>
    </w:tr>
  </w:tbl>
  <w:p w:rsidR="00D64D9D" w:rsidRPr="00AB6DF5" w:rsidRDefault="00D64D9D" w:rsidP="00352E15">
    <w:pPr>
      <w:ind w:left="1985" w:right="2884"/>
      <w:jc w:val="cent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D7" w:rsidRDefault="002231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6908"/>
    <w:multiLevelType w:val="hybridMultilevel"/>
    <w:tmpl w:val="26C6F664"/>
    <w:lvl w:ilvl="0" w:tplc="28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061207FC"/>
    <w:multiLevelType w:val="hybridMultilevel"/>
    <w:tmpl w:val="EDD6C4F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0A883915"/>
    <w:multiLevelType w:val="hybridMultilevel"/>
    <w:tmpl w:val="17F2164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0B986DC9"/>
    <w:multiLevelType w:val="hybridMultilevel"/>
    <w:tmpl w:val="4BB6DCC8"/>
    <w:lvl w:ilvl="0" w:tplc="A484CC96">
      <w:start w:val="1"/>
      <w:numFmt w:val="bullet"/>
      <w:lvlText w:val=""/>
      <w:lvlJc w:val="left"/>
      <w:pPr>
        <w:ind w:left="360" w:hanging="360"/>
      </w:pPr>
      <w:rPr>
        <w:rFonts w:ascii="Wingdings" w:hAnsi="Wingdings" w:hint="default"/>
        <w:sz w:val="16"/>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nsid w:val="14EC4A2A"/>
    <w:multiLevelType w:val="hybridMultilevel"/>
    <w:tmpl w:val="F112D824"/>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1608741A"/>
    <w:multiLevelType w:val="hybridMultilevel"/>
    <w:tmpl w:val="9134FF44"/>
    <w:lvl w:ilvl="0" w:tplc="280A0019">
      <w:start w:val="1"/>
      <w:numFmt w:val="lowerLetter"/>
      <w:lvlText w:val="%1."/>
      <w:lvlJc w:val="left"/>
      <w:pPr>
        <w:ind w:left="720" w:hanging="360"/>
      </w:pPr>
      <w:rPr>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7850B4F"/>
    <w:multiLevelType w:val="hybridMultilevel"/>
    <w:tmpl w:val="31C00AD8"/>
    <w:lvl w:ilvl="0" w:tplc="3C0A000F">
      <w:start w:val="1"/>
      <w:numFmt w:val="decimal"/>
      <w:lvlText w:val="%1."/>
      <w:lvlJc w:val="left"/>
      <w:pPr>
        <w:ind w:left="360" w:hanging="360"/>
      </w:pPr>
      <w:rPr>
        <w:rFont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7">
    <w:nsid w:val="18AA7A51"/>
    <w:multiLevelType w:val="hybridMultilevel"/>
    <w:tmpl w:val="77D005FA"/>
    <w:lvl w:ilvl="0" w:tplc="7B4C57BE">
      <w:start w:val="1"/>
      <w:numFmt w:val="decimal"/>
      <w:lvlText w:val="Artículo %1º"/>
      <w:lvlJc w:val="left"/>
      <w:pPr>
        <w:tabs>
          <w:tab w:val="num" w:pos="851"/>
        </w:tabs>
        <w:ind w:left="0" w:firstLine="0"/>
      </w:pPr>
      <w:rPr>
        <w:rFonts w:ascii="Century Gothic" w:hAnsi="Century Gothic" w:hint="default"/>
        <w:b/>
        <w:i w:val="0"/>
        <w:sz w:val="22"/>
      </w:rPr>
    </w:lvl>
    <w:lvl w:ilvl="1" w:tplc="8028DBA2">
      <w:start w:val="1"/>
      <w:numFmt w:val="bullet"/>
      <w:lvlText w:val=""/>
      <w:lvlJc w:val="left"/>
      <w:pPr>
        <w:tabs>
          <w:tab w:val="num" w:pos="1418"/>
        </w:tabs>
        <w:ind w:left="1418" w:hanging="567"/>
      </w:pPr>
      <w:rPr>
        <w:rFonts w:ascii="Wingdings 2" w:hAnsi="Wingdings 2" w:hint="default"/>
        <w:b/>
        <w:i w:val="0"/>
        <w:color w:val="0000FF"/>
        <w:sz w:val="20"/>
      </w:rPr>
    </w:lvl>
    <w:lvl w:ilvl="2" w:tplc="D3EA9F46">
      <w:start w:val="1"/>
      <w:numFmt w:val="lowerLetter"/>
      <w:lvlText w:val="(%3)"/>
      <w:lvlJc w:val="left"/>
      <w:pPr>
        <w:tabs>
          <w:tab w:val="num" w:pos="851"/>
        </w:tabs>
        <w:ind w:left="851" w:hanging="567"/>
      </w:pPr>
      <w:rPr>
        <w:rFonts w:ascii="Century Gothic" w:hAnsi="Century Gothic" w:hint="default"/>
        <w:b w:val="0"/>
        <w:i w:val="0"/>
        <w:sz w:val="2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8EE0689"/>
    <w:multiLevelType w:val="hybridMultilevel"/>
    <w:tmpl w:val="45ECC6A6"/>
    <w:lvl w:ilvl="0" w:tplc="B7748052">
      <w:start w:val="4"/>
      <w:numFmt w:val="lowerLetter"/>
      <w:lvlText w:val="%1."/>
      <w:lvlJc w:val="left"/>
      <w:pPr>
        <w:ind w:left="720" w:hanging="360"/>
      </w:pPr>
      <w:rPr>
        <w:rFonts w:hint="default"/>
      </w:rPr>
    </w:lvl>
    <w:lvl w:ilvl="1" w:tplc="3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BB1B6C"/>
    <w:multiLevelType w:val="hybridMultilevel"/>
    <w:tmpl w:val="7BE8E7C4"/>
    <w:lvl w:ilvl="0" w:tplc="280A000D">
      <w:start w:val="1"/>
      <w:numFmt w:val="bullet"/>
      <w:lvlText w:val=""/>
      <w:lvlJc w:val="left"/>
      <w:pPr>
        <w:ind w:left="1003" w:hanging="360"/>
      </w:pPr>
      <w:rPr>
        <w:rFonts w:ascii="Wingdings" w:hAnsi="Wingdings" w:hint="default"/>
      </w:rPr>
    </w:lvl>
    <w:lvl w:ilvl="1" w:tplc="3C0A0003" w:tentative="1">
      <w:start w:val="1"/>
      <w:numFmt w:val="bullet"/>
      <w:lvlText w:val="o"/>
      <w:lvlJc w:val="left"/>
      <w:pPr>
        <w:ind w:left="1723" w:hanging="360"/>
      </w:pPr>
      <w:rPr>
        <w:rFonts w:ascii="Courier New" w:hAnsi="Courier New" w:cs="Courier New" w:hint="default"/>
      </w:rPr>
    </w:lvl>
    <w:lvl w:ilvl="2" w:tplc="3C0A0005" w:tentative="1">
      <w:start w:val="1"/>
      <w:numFmt w:val="bullet"/>
      <w:lvlText w:val=""/>
      <w:lvlJc w:val="left"/>
      <w:pPr>
        <w:ind w:left="2443" w:hanging="360"/>
      </w:pPr>
      <w:rPr>
        <w:rFonts w:ascii="Wingdings" w:hAnsi="Wingdings" w:hint="default"/>
      </w:rPr>
    </w:lvl>
    <w:lvl w:ilvl="3" w:tplc="3C0A0001" w:tentative="1">
      <w:start w:val="1"/>
      <w:numFmt w:val="bullet"/>
      <w:lvlText w:val=""/>
      <w:lvlJc w:val="left"/>
      <w:pPr>
        <w:ind w:left="3163" w:hanging="360"/>
      </w:pPr>
      <w:rPr>
        <w:rFonts w:ascii="Symbol" w:hAnsi="Symbol" w:hint="default"/>
      </w:rPr>
    </w:lvl>
    <w:lvl w:ilvl="4" w:tplc="3C0A0003" w:tentative="1">
      <w:start w:val="1"/>
      <w:numFmt w:val="bullet"/>
      <w:lvlText w:val="o"/>
      <w:lvlJc w:val="left"/>
      <w:pPr>
        <w:ind w:left="3883" w:hanging="360"/>
      </w:pPr>
      <w:rPr>
        <w:rFonts w:ascii="Courier New" w:hAnsi="Courier New" w:cs="Courier New" w:hint="default"/>
      </w:rPr>
    </w:lvl>
    <w:lvl w:ilvl="5" w:tplc="3C0A0005" w:tentative="1">
      <w:start w:val="1"/>
      <w:numFmt w:val="bullet"/>
      <w:lvlText w:val=""/>
      <w:lvlJc w:val="left"/>
      <w:pPr>
        <w:ind w:left="4603" w:hanging="360"/>
      </w:pPr>
      <w:rPr>
        <w:rFonts w:ascii="Wingdings" w:hAnsi="Wingdings" w:hint="default"/>
      </w:rPr>
    </w:lvl>
    <w:lvl w:ilvl="6" w:tplc="3C0A0001" w:tentative="1">
      <w:start w:val="1"/>
      <w:numFmt w:val="bullet"/>
      <w:lvlText w:val=""/>
      <w:lvlJc w:val="left"/>
      <w:pPr>
        <w:ind w:left="5323" w:hanging="360"/>
      </w:pPr>
      <w:rPr>
        <w:rFonts w:ascii="Symbol" w:hAnsi="Symbol" w:hint="default"/>
      </w:rPr>
    </w:lvl>
    <w:lvl w:ilvl="7" w:tplc="3C0A0003" w:tentative="1">
      <w:start w:val="1"/>
      <w:numFmt w:val="bullet"/>
      <w:lvlText w:val="o"/>
      <w:lvlJc w:val="left"/>
      <w:pPr>
        <w:ind w:left="6043" w:hanging="360"/>
      </w:pPr>
      <w:rPr>
        <w:rFonts w:ascii="Courier New" w:hAnsi="Courier New" w:cs="Courier New" w:hint="default"/>
      </w:rPr>
    </w:lvl>
    <w:lvl w:ilvl="8" w:tplc="3C0A0005" w:tentative="1">
      <w:start w:val="1"/>
      <w:numFmt w:val="bullet"/>
      <w:lvlText w:val=""/>
      <w:lvlJc w:val="left"/>
      <w:pPr>
        <w:ind w:left="6763" w:hanging="360"/>
      </w:pPr>
      <w:rPr>
        <w:rFonts w:ascii="Wingdings" w:hAnsi="Wingdings" w:hint="default"/>
      </w:rPr>
    </w:lvl>
  </w:abstractNum>
  <w:abstractNum w:abstractNumId="10">
    <w:nsid w:val="1DDB1DF8"/>
    <w:multiLevelType w:val="hybridMultilevel"/>
    <w:tmpl w:val="399CA27C"/>
    <w:lvl w:ilvl="0" w:tplc="1CC888C2">
      <w:start w:val="1"/>
      <w:numFmt w:val="bullet"/>
      <w:lvlText w:val=""/>
      <w:lvlJc w:val="left"/>
      <w:pPr>
        <w:ind w:left="360" w:hanging="360"/>
      </w:pPr>
      <w:rPr>
        <w:rFonts w:ascii="Wingdings" w:hAnsi="Wingdings" w:hint="default"/>
        <w:sz w:val="16"/>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1">
    <w:nsid w:val="20F76E74"/>
    <w:multiLevelType w:val="multilevel"/>
    <w:tmpl w:val="023E604C"/>
    <w:styleLink w:val="Estilo1"/>
    <w:lvl w:ilvl="0">
      <w:start w:val="3"/>
      <w:numFmt w:val="decimal"/>
      <w:lvlText w:val="%1."/>
      <w:lvlJc w:val="left"/>
      <w:pPr>
        <w:ind w:left="502" w:hanging="360"/>
      </w:pPr>
      <w:rPr>
        <w:rFonts w:hint="default"/>
        <w:sz w:val="18"/>
      </w:rPr>
    </w:lvl>
    <w:lvl w:ilvl="1">
      <w:start w:val="1"/>
      <w:numFmt w:val="decimal"/>
      <w:lvlText w:val="%1.%2."/>
      <w:lvlJc w:val="left"/>
      <w:pPr>
        <w:ind w:left="2417" w:hanging="432"/>
      </w:pPr>
      <w:rPr>
        <w:rFonts w:hint="default"/>
      </w:rPr>
    </w:lvl>
    <w:lvl w:ilvl="2">
      <w:start w:val="1"/>
      <w:numFmt w:val="decimal"/>
      <w:lvlText w:val="3.%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2">
    <w:nsid w:val="251F3F34"/>
    <w:multiLevelType w:val="hybridMultilevel"/>
    <w:tmpl w:val="E9A26EA0"/>
    <w:lvl w:ilvl="0" w:tplc="2FFAD4B2">
      <w:start w:val="1"/>
      <w:numFmt w:val="decimal"/>
      <w:lvlText w:val="%1."/>
      <w:lvlJc w:val="left"/>
      <w:pPr>
        <w:tabs>
          <w:tab w:val="num" w:pos="360"/>
        </w:tabs>
        <w:ind w:left="360" w:hanging="360"/>
      </w:pPr>
      <w:rPr>
        <w:rFonts w:hint="default"/>
        <w:b w:val="0"/>
        <w:i w:val="0"/>
        <w:sz w:val="18"/>
        <w:szCs w:val="18"/>
      </w:rPr>
    </w:lvl>
    <w:lvl w:ilvl="1" w:tplc="3C0A0001">
      <w:start w:val="1"/>
      <w:numFmt w:val="bullet"/>
      <w:lvlText w:val=""/>
      <w:lvlJc w:val="left"/>
      <w:pPr>
        <w:tabs>
          <w:tab w:val="num" w:pos="1920"/>
        </w:tabs>
        <w:ind w:left="1920" w:hanging="360"/>
      </w:pPr>
      <w:rPr>
        <w:rFonts w:ascii="Symbol" w:hAnsi="Symbol" w:hint="default"/>
        <w:b w:val="0"/>
        <w:i w:val="0"/>
        <w:sz w:val="18"/>
        <w:szCs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34799D"/>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EB59FD"/>
    <w:multiLevelType w:val="hybridMultilevel"/>
    <w:tmpl w:val="2BBAFE5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nsid w:val="2B6B6AE7"/>
    <w:multiLevelType w:val="hybridMultilevel"/>
    <w:tmpl w:val="14986EEC"/>
    <w:lvl w:ilvl="0" w:tplc="0019040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C15F1"/>
    <w:multiLevelType w:val="hybridMultilevel"/>
    <w:tmpl w:val="F2D2FA7E"/>
    <w:lvl w:ilvl="0" w:tplc="280A0001">
      <w:start w:val="1"/>
      <w:numFmt w:val="bullet"/>
      <w:lvlText w:val=""/>
      <w:lvlJc w:val="left"/>
      <w:pPr>
        <w:ind w:left="720" w:hanging="360"/>
      </w:pPr>
      <w:rPr>
        <w:rFonts w:ascii="Symbol" w:hAnsi="Symbol"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2D443590"/>
    <w:multiLevelType w:val="hybridMultilevel"/>
    <w:tmpl w:val="183C2DD8"/>
    <w:lvl w:ilvl="0" w:tplc="04DCB25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BE4606"/>
    <w:multiLevelType w:val="hybridMultilevel"/>
    <w:tmpl w:val="0A967BA0"/>
    <w:lvl w:ilvl="0" w:tplc="34CA73B2">
      <w:start w:val="1"/>
      <w:numFmt w:val="lowerLetter"/>
      <w:lvlText w:val="%1."/>
      <w:lvlJc w:val="left"/>
      <w:pPr>
        <w:ind w:left="360" w:hanging="360"/>
      </w:pPr>
      <w:rPr>
        <w:rFonts w:hint="default"/>
      </w:rPr>
    </w:lvl>
    <w:lvl w:ilvl="1" w:tplc="3C0A0003">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9">
    <w:nsid w:val="3EE76F7A"/>
    <w:multiLevelType w:val="hybridMultilevel"/>
    <w:tmpl w:val="DE54FA9C"/>
    <w:lvl w:ilvl="0" w:tplc="0C0A0019">
      <w:start w:val="1"/>
      <w:numFmt w:val="lowerLetter"/>
      <w:lvlText w:val="%1."/>
      <w:lvlJc w:val="left"/>
      <w:pPr>
        <w:ind w:left="-711" w:hanging="360"/>
      </w:pPr>
      <w:rPr>
        <w:rFonts w:hint="default"/>
      </w:rPr>
    </w:lvl>
    <w:lvl w:ilvl="1" w:tplc="0C0A0003">
      <w:start w:val="1"/>
      <w:numFmt w:val="bullet"/>
      <w:lvlText w:val="o"/>
      <w:lvlJc w:val="left"/>
      <w:pPr>
        <w:ind w:left="9" w:hanging="360"/>
      </w:pPr>
      <w:rPr>
        <w:rFonts w:ascii="Courier New" w:hAnsi="Courier New" w:cs="Courier New" w:hint="default"/>
      </w:rPr>
    </w:lvl>
    <w:lvl w:ilvl="2" w:tplc="3C0A001B">
      <w:start w:val="1"/>
      <w:numFmt w:val="lowerRoman"/>
      <w:lvlText w:val="%3."/>
      <w:lvlJc w:val="right"/>
      <w:pPr>
        <w:ind w:left="729" w:hanging="360"/>
      </w:pPr>
      <w:rPr>
        <w:rFonts w:hint="default"/>
      </w:rPr>
    </w:lvl>
    <w:lvl w:ilvl="3" w:tplc="0C0A0001" w:tentative="1">
      <w:start w:val="1"/>
      <w:numFmt w:val="bullet"/>
      <w:lvlText w:val=""/>
      <w:lvlJc w:val="left"/>
      <w:pPr>
        <w:ind w:left="1449" w:hanging="360"/>
      </w:pPr>
      <w:rPr>
        <w:rFonts w:ascii="Symbol" w:hAnsi="Symbol" w:hint="default"/>
      </w:rPr>
    </w:lvl>
    <w:lvl w:ilvl="4" w:tplc="0C0A0003" w:tentative="1">
      <w:start w:val="1"/>
      <w:numFmt w:val="bullet"/>
      <w:lvlText w:val="o"/>
      <w:lvlJc w:val="left"/>
      <w:pPr>
        <w:ind w:left="2169" w:hanging="360"/>
      </w:pPr>
      <w:rPr>
        <w:rFonts w:ascii="Courier New" w:hAnsi="Courier New" w:cs="Courier New" w:hint="default"/>
      </w:rPr>
    </w:lvl>
    <w:lvl w:ilvl="5" w:tplc="0C0A0005" w:tentative="1">
      <w:start w:val="1"/>
      <w:numFmt w:val="bullet"/>
      <w:lvlText w:val=""/>
      <w:lvlJc w:val="left"/>
      <w:pPr>
        <w:ind w:left="2889" w:hanging="360"/>
      </w:pPr>
      <w:rPr>
        <w:rFonts w:ascii="Wingdings" w:hAnsi="Wingdings" w:hint="default"/>
      </w:rPr>
    </w:lvl>
    <w:lvl w:ilvl="6" w:tplc="0C0A0001" w:tentative="1">
      <w:start w:val="1"/>
      <w:numFmt w:val="bullet"/>
      <w:lvlText w:val=""/>
      <w:lvlJc w:val="left"/>
      <w:pPr>
        <w:ind w:left="3609" w:hanging="360"/>
      </w:pPr>
      <w:rPr>
        <w:rFonts w:ascii="Symbol" w:hAnsi="Symbol" w:hint="default"/>
      </w:rPr>
    </w:lvl>
    <w:lvl w:ilvl="7" w:tplc="0C0A0003" w:tentative="1">
      <w:start w:val="1"/>
      <w:numFmt w:val="bullet"/>
      <w:lvlText w:val="o"/>
      <w:lvlJc w:val="left"/>
      <w:pPr>
        <w:ind w:left="4329" w:hanging="360"/>
      </w:pPr>
      <w:rPr>
        <w:rFonts w:ascii="Courier New" w:hAnsi="Courier New" w:cs="Courier New" w:hint="default"/>
      </w:rPr>
    </w:lvl>
    <w:lvl w:ilvl="8" w:tplc="0C0A0005" w:tentative="1">
      <w:start w:val="1"/>
      <w:numFmt w:val="bullet"/>
      <w:lvlText w:val=""/>
      <w:lvlJc w:val="left"/>
      <w:pPr>
        <w:ind w:left="5049" w:hanging="360"/>
      </w:pPr>
      <w:rPr>
        <w:rFonts w:ascii="Wingdings" w:hAnsi="Wingdings" w:hint="default"/>
      </w:rPr>
    </w:lvl>
  </w:abstractNum>
  <w:abstractNum w:abstractNumId="20">
    <w:nsid w:val="425167A4"/>
    <w:multiLevelType w:val="singleLevel"/>
    <w:tmpl w:val="ED2C623E"/>
    <w:lvl w:ilvl="0">
      <w:start w:val="1"/>
      <w:numFmt w:val="decimal"/>
      <w:lvlText w:val="%1."/>
      <w:lvlJc w:val="left"/>
      <w:pPr>
        <w:tabs>
          <w:tab w:val="num" w:pos="454"/>
        </w:tabs>
        <w:ind w:left="454" w:hanging="454"/>
      </w:pPr>
      <w:rPr>
        <w:rFonts w:ascii="Arial" w:hAnsi="Arial" w:hint="default"/>
        <w:b w:val="0"/>
        <w:i w:val="0"/>
        <w:sz w:val="16"/>
        <w:szCs w:val="16"/>
      </w:rPr>
    </w:lvl>
  </w:abstractNum>
  <w:abstractNum w:abstractNumId="21">
    <w:nsid w:val="42F7393C"/>
    <w:multiLevelType w:val="hybridMultilevel"/>
    <w:tmpl w:val="DD3CF54A"/>
    <w:lvl w:ilvl="0" w:tplc="0C0A0019">
      <w:start w:val="1"/>
      <w:numFmt w:val="lowerLetter"/>
      <w:lvlText w:val="%1."/>
      <w:lvlJc w:val="left"/>
      <w:pPr>
        <w:ind w:left="-711" w:hanging="360"/>
      </w:pPr>
      <w:rPr>
        <w:rFonts w:hint="default"/>
      </w:rPr>
    </w:lvl>
    <w:lvl w:ilvl="1" w:tplc="0C0A0003">
      <w:start w:val="1"/>
      <w:numFmt w:val="bullet"/>
      <w:lvlText w:val="o"/>
      <w:lvlJc w:val="left"/>
      <w:pPr>
        <w:ind w:left="9" w:hanging="360"/>
      </w:pPr>
      <w:rPr>
        <w:rFonts w:ascii="Courier New" w:hAnsi="Courier New" w:cs="Courier New" w:hint="default"/>
      </w:rPr>
    </w:lvl>
    <w:lvl w:ilvl="2" w:tplc="0C0A0005">
      <w:start w:val="1"/>
      <w:numFmt w:val="bullet"/>
      <w:lvlText w:val=""/>
      <w:lvlJc w:val="left"/>
      <w:pPr>
        <w:ind w:left="729" w:hanging="360"/>
      </w:pPr>
      <w:rPr>
        <w:rFonts w:ascii="Wingdings" w:hAnsi="Wingdings" w:hint="default"/>
      </w:rPr>
    </w:lvl>
    <w:lvl w:ilvl="3" w:tplc="0C0A0001" w:tentative="1">
      <w:start w:val="1"/>
      <w:numFmt w:val="bullet"/>
      <w:lvlText w:val=""/>
      <w:lvlJc w:val="left"/>
      <w:pPr>
        <w:ind w:left="1449" w:hanging="360"/>
      </w:pPr>
      <w:rPr>
        <w:rFonts w:ascii="Symbol" w:hAnsi="Symbol" w:hint="default"/>
      </w:rPr>
    </w:lvl>
    <w:lvl w:ilvl="4" w:tplc="0C0A0003" w:tentative="1">
      <w:start w:val="1"/>
      <w:numFmt w:val="bullet"/>
      <w:lvlText w:val="o"/>
      <w:lvlJc w:val="left"/>
      <w:pPr>
        <w:ind w:left="2169" w:hanging="360"/>
      </w:pPr>
      <w:rPr>
        <w:rFonts w:ascii="Courier New" w:hAnsi="Courier New" w:cs="Courier New" w:hint="default"/>
      </w:rPr>
    </w:lvl>
    <w:lvl w:ilvl="5" w:tplc="0C0A0005" w:tentative="1">
      <w:start w:val="1"/>
      <w:numFmt w:val="bullet"/>
      <w:lvlText w:val=""/>
      <w:lvlJc w:val="left"/>
      <w:pPr>
        <w:ind w:left="2889" w:hanging="360"/>
      </w:pPr>
      <w:rPr>
        <w:rFonts w:ascii="Wingdings" w:hAnsi="Wingdings" w:hint="default"/>
      </w:rPr>
    </w:lvl>
    <w:lvl w:ilvl="6" w:tplc="0C0A0001" w:tentative="1">
      <w:start w:val="1"/>
      <w:numFmt w:val="bullet"/>
      <w:lvlText w:val=""/>
      <w:lvlJc w:val="left"/>
      <w:pPr>
        <w:ind w:left="3609" w:hanging="360"/>
      </w:pPr>
      <w:rPr>
        <w:rFonts w:ascii="Symbol" w:hAnsi="Symbol" w:hint="default"/>
      </w:rPr>
    </w:lvl>
    <w:lvl w:ilvl="7" w:tplc="0C0A0003" w:tentative="1">
      <w:start w:val="1"/>
      <w:numFmt w:val="bullet"/>
      <w:lvlText w:val="o"/>
      <w:lvlJc w:val="left"/>
      <w:pPr>
        <w:ind w:left="4329" w:hanging="360"/>
      </w:pPr>
      <w:rPr>
        <w:rFonts w:ascii="Courier New" w:hAnsi="Courier New" w:cs="Courier New" w:hint="default"/>
      </w:rPr>
    </w:lvl>
    <w:lvl w:ilvl="8" w:tplc="0C0A0005" w:tentative="1">
      <w:start w:val="1"/>
      <w:numFmt w:val="bullet"/>
      <w:lvlText w:val=""/>
      <w:lvlJc w:val="left"/>
      <w:pPr>
        <w:ind w:left="5049" w:hanging="360"/>
      </w:pPr>
      <w:rPr>
        <w:rFonts w:ascii="Wingdings" w:hAnsi="Wingdings" w:hint="default"/>
      </w:rPr>
    </w:lvl>
  </w:abstractNum>
  <w:abstractNum w:abstractNumId="22">
    <w:nsid w:val="43D2159B"/>
    <w:multiLevelType w:val="hybridMultilevel"/>
    <w:tmpl w:val="10AC00C0"/>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nsid w:val="47555EA0"/>
    <w:multiLevelType w:val="hybridMultilevel"/>
    <w:tmpl w:val="D25480B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49AA3F41"/>
    <w:multiLevelType w:val="hybridMultilevel"/>
    <w:tmpl w:val="DCE85498"/>
    <w:lvl w:ilvl="0" w:tplc="28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5">
    <w:nsid w:val="49E34E10"/>
    <w:multiLevelType w:val="hybridMultilevel"/>
    <w:tmpl w:val="5FB40610"/>
    <w:lvl w:ilvl="0" w:tplc="E3E2DC44">
      <w:start w:val="1"/>
      <w:numFmt w:val="bullet"/>
      <w:lvlText w:val=""/>
      <w:lvlJc w:val="left"/>
      <w:pPr>
        <w:tabs>
          <w:tab w:val="num" w:pos="360"/>
        </w:tabs>
        <w:ind w:left="360" w:hanging="360"/>
      </w:pPr>
      <w:rPr>
        <w:rFonts w:ascii="Symbol" w:hAnsi="Symbol" w:hint="default"/>
        <w:sz w:val="14"/>
      </w:rPr>
    </w:lvl>
    <w:lvl w:ilvl="1" w:tplc="2FFAD4B2">
      <w:start w:val="1"/>
      <w:numFmt w:val="decimal"/>
      <w:lvlText w:val="%2."/>
      <w:lvlJc w:val="left"/>
      <w:pPr>
        <w:tabs>
          <w:tab w:val="num" w:pos="1440"/>
        </w:tabs>
        <w:ind w:left="1440" w:hanging="360"/>
      </w:pPr>
      <w:rPr>
        <w:rFonts w:hint="default"/>
        <w:b w:val="0"/>
        <w:i w:val="0"/>
        <w:sz w:val="18"/>
        <w:szCs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9FC0BBD"/>
    <w:multiLevelType w:val="hybridMultilevel"/>
    <w:tmpl w:val="FCC4B05C"/>
    <w:lvl w:ilvl="0" w:tplc="3C0A0019">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27">
    <w:nsid w:val="528E501D"/>
    <w:multiLevelType w:val="hybridMultilevel"/>
    <w:tmpl w:val="4D88F324"/>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nsid w:val="53EA0269"/>
    <w:multiLevelType w:val="hybridMultilevel"/>
    <w:tmpl w:val="297C01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pStyle w:val="Ttulo6"/>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nsid w:val="56DC009E"/>
    <w:multiLevelType w:val="hybridMultilevel"/>
    <w:tmpl w:val="EDC41DE8"/>
    <w:lvl w:ilvl="0" w:tplc="280A0019">
      <w:start w:val="1"/>
      <w:numFmt w:val="lowerLetter"/>
      <w:lvlText w:val="%1."/>
      <w:lvlJc w:val="left"/>
      <w:pPr>
        <w:ind w:left="720" w:hanging="360"/>
      </w:pPr>
      <w:rPr>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nsid w:val="5B4001AC"/>
    <w:multiLevelType w:val="hybridMultilevel"/>
    <w:tmpl w:val="AF945A94"/>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31">
    <w:nsid w:val="630D26F2"/>
    <w:multiLevelType w:val="hybridMultilevel"/>
    <w:tmpl w:val="5672A5CE"/>
    <w:lvl w:ilvl="0" w:tplc="560EF1B6">
      <w:start w:val="1"/>
      <w:numFmt w:val="decimal"/>
      <w:lvlText w:val="%1."/>
      <w:lvlJc w:val="left"/>
      <w:pPr>
        <w:ind w:left="375" w:hanging="360"/>
      </w:pPr>
      <w:rPr>
        <w:rFonts w:hint="default"/>
      </w:rPr>
    </w:lvl>
    <w:lvl w:ilvl="1" w:tplc="3C0A0019" w:tentative="1">
      <w:start w:val="1"/>
      <w:numFmt w:val="lowerLetter"/>
      <w:lvlText w:val="%2."/>
      <w:lvlJc w:val="left"/>
      <w:pPr>
        <w:ind w:left="1095" w:hanging="360"/>
      </w:pPr>
    </w:lvl>
    <w:lvl w:ilvl="2" w:tplc="3C0A001B" w:tentative="1">
      <w:start w:val="1"/>
      <w:numFmt w:val="lowerRoman"/>
      <w:lvlText w:val="%3."/>
      <w:lvlJc w:val="right"/>
      <w:pPr>
        <w:ind w:left="1815" w:hanging="180"/>
      </w:pPr>
    </w:lvl>
    <w:lvl w:ilvl="3" w:tplc="3C0A000F" w:tentative="1">
      <w:start w:val="1"/>
      <w:numFmt w:val="decimal"/>
      <w:lvlText w:val="%4."/>
      <w:lvlJc w:val="left"/>
      <w:pPr>
        <w:ind w:left="2535" w:hanging="360"/>
      </w:pPr>
    </w:lvl>
    <w:lvl w:ilvl="4" w:tplc="3C0A0019" w:tentative="1">
      <w:start w:val="1"/>
      <w:numFmt w:val="lowerLetter"/>
      <w:lvlText w:val="%5."/>
      <w:lvlJc w:val="left"/>
      <w:pPr>
        <w:ind w:left="3255" w:hanging="360"/>
      </w:pPr>
    </w:lvl>
    <w:lvl w:ilvl="5" w:tplc="3C0A001B" w:tentative="1">
      <w:start w:val="1"/>
      <w:numFmt w:val="lowerRoman"/>
      <w:lvlText w:val="%6."/>
      <w:lvlJc w:val="right"/>
      <w:pPr>
        <w:ind w:left="3975" w:hanging="180"/>
      </w:pPr>
    </w:lvl>
    <w:lvl w:ilvl="6" w:tplc="3C0A000F" w:tentative="1">
      <w:start w:val="1"/>
      <w:numFmt w:val="decimal"/>
      <w:lvlText w:val="%7."/>
      <w:lvlJc w:val="left"/>
      <w:pPr>
        <w:ind w:left="4695" w:hanging="360"/>
      </w:pPr>
    </w:lvl>
    <w:lvl w:ilvl="7" w:tplc="3C0A0019" w:tentative="1">
      <w:start w:val="1"/>
      <w:numFmt w:val="lowerLetter"/>
      <w:lvlText w:val="%8."/>
      <w:lvlJc w:val="left"/>
      <w:pPr>
        <w:ind w:left="5415" w:hanging="360"/>
      </w:pPr>
    </w:lvl>
    <w:lvl w:ilvl="8" w:tplc="3C0A001B" w:tentative="1">
      <w:start w:val="1"/>
      <w:numFmt w:val="lowerRoman"/>
      <w:lvlText w:val="%9."/>
      <w:lvlJc w:val="right"/>
      <w:pPr>
        <w:ind w:left="6135" w:hanging="180"/>
      </w:pPr>
    </w:lvl>
  </w:abstractNum>
  <w:abstractNum w:abstractNumId="32">
    <w:nsid w:val="67376605"/>
    <w:multiLevelType w:val="hybridMultilevel"/>
    <w:tmpl w:val="25CA0652"/>
    <w:lvl w:ilvl="0" w:tplc="280A0001">
      <w:start w:val="1"/>
      <w:numFmt w:val="bullet"/>
      <w:lvlText w:val=""/>
      <w:lvlJc w:val="left"/>
      <w:pPr>
        <w:ind w:left="720" w:hanging="360"/>
      </w:pPr>
      <w:rPr>
        <w:rFonts w:ascii="Symbol" w:hAnsi="Symbol"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nsid w:val="67AD24AD"/>
    <w:multiLevelType w:val="hybridMultilevel"/>
    <w:tmpl w:val="87EC0E3A"/>
    <w:lvl w:ilvl="0" w:tplc="A484CC96">
      <w:start w:val="1"/>
      <w:numFmt w:val="bullet"/>
      <w:lvlText w:val=""/>
      <w:lvlJc w:val="left"/>
      <w:pPr>
        <w:ind w:left="360" w:hanging="360"/>
      </w:pPr>
      <w:rPr>
        <w:rFonts w:ascii="Wingdings" w:hAnsi="Wingdings" w:hint="default"/>
        <w:sz w:val="16"/>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4">
    <w:nsid w:val="6FBF3581"/>
    <w:multiLevelType w:val="multilevel"/>
    <w:tmpl w:val="E018A4C0"/>
    <w:lvl w:ilvl="0">
      <w:start w:val="2"/>
      <w:numFmt w:val="lowerLetter"/>
      <w:lvlText w:val="%1."/>
      <w:lvlJc w:val="left"/>
      <w:pPr>
        <w:ind w:left="360" w:hanging="360"/>
      </w:pPr>
      <w:rPr>
        <w:rFonts w:hint="default"/>
      </w:rPr>
    </w:lvl>
    <w:lvl w:ilvl="1">
      <w:start w:val="2"/>
      <w:numFmt w:val="lowerLetter"/>
      <w:lvlText w:val="%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FFB45C7"/>
    <w:multiLevelType w:val="hybridMultilevel"/>
    <w:tmpl w:val="E6A272A6"/>
    <w:lvl w:ilvl="0" w:tplc="AEB01D7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17D6F"/>
    <w:multiLevelType w:val="multilevel"/>
    <w:tmpl w:val="023E604C"/>
    <w:numStyleLink w:val="Estilo1"/>
  </w:abstractNum>
  <w:abstractNum w:abstractNumId="37">
    <w:nsid w:val="7CE651EA"/>
    <w:multiLevelType w:val="hybridMultilevel"/>
    <w:tmpl w:val="6AD04E3C"/>
    <w:lvl w:ilvl="0" w:tplc="28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0"/>
  </w:num>
  <w:num w:numId="4">
    <w:abstractNumId w:val="28"/>
  </w:num>
  <w:num w:numId="5">
    <w:abstractNumId w:val="34"/>
  </w:num>
  <w:num w:numId="6">
    <w:abstractNumId w:val="27"/>
  </w:num>
  <w:num w:numId="7">
    <w:abstractNumId w:val="20"/>
  </w:num>
  <w:num w:numId="8">
    <w:abstractNumId w:val="18"/>
  </w:num>
  <w:num w:numId="9">
    <w:abstractNumId w:val="14"/>
  </w:num>
  <w:num w:numId="10">
    <w:abstractNumId w:val="22"/>
  </w:num>
  <w:num w:numId="11">
    <w:abstractNumId w:val="17"/>
  </w:num>
  <w:num w:numId="12">
    <w:abstractNumId w:val="26"/>
  </w:num>
  <w:num w:numId="13">
    <w:abstractNumId w:val="31"/>
  </w:num>
  <w:num w:numId="14">
    <w:abstractNumId w:val="23"/>
  </w:num>
  <w:num w:numId="15">
    <w:abstractNumId w:val="15"/>
  </w:num>
  <w:num w:numId="16">
    <w:abstractNumId w:val="8"/>
  </w:num>
  <w:num w:numId="17">
    <w:abstractNumId w:val="35"/>
  </w:num>
  <w:num w:numId="18">
    <w:abstractNumId w:val="36"/>
  </w:num>
  <w:num w:numId="19">
    <w:abstractNumId w:val="1"/>
  </w:num>
  <w:num w:numId="20">
    <w:abstractNumId w:val="12"/>
  </w:num>
  <w:num w:numId="21">
    <w:abstractNumId w:val="2"/>
  </w:num>
  <w:num w:numId="22">
    <w:abstractNumId w:val="25"/>
  </w:num>
  <w:num w:numId="23">
    <w:abstractNumId w:val="10"/>
  </w:num>
  <w:num w:numId="24">
    <w:abstractNumId w:val="13"/>
  </w:num>
  <w:num w:numId="25">
    <w:abstractNumId w:val="29"/>
  </w:num>
  <w:num w:numId="26">
    <w:abstractNumId w:val="0"/>
  </w:num>
  <w:num w:numId="27">
    <w:abstractNumId w:val="9"/>
  </w:num>
  <w:num w:numId="28">
    <w:abstractNumId w:val="5"/>
  </w:num>
  <w:num w:numId="29">
    <w:abstractNumId w:val="6"/>
  </w:num>
  <w:num w:numId="30">
    <w:abstractNumId w:val="21"/>
  </w:num>
  <w:num w:numId="31">
    <w:abstractNumId w:val="19"/>
  </w:num>
  <w:num w:numId="32">
    <w:abstractNumId w:val="11"/>
  </w:num>
  <w:num w:numId="33">
    <w:abstractNumId w:val="16"/>
  </w:num>
  <w:num w:numId="34">
    <w:abstractNumId w:val="32"/>
  </w:num>
  <w:num w:numId="35">
    <w:abstractNumId w:val="3"/>
  </w:num>
  <w:num w:numId="36">
    <w:abstractNumId w:val="33"/>
  </w:num>
  <w:num w:numId="37">
    <w:abstractNumId w:val="3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BD"/>
    <w:rsid w:val="00005417"/>
    <w:rsid w:val="00010CEE"/>
    <w:rsid w:val="0001670F"/>
    <w:rsid w:val="00016C1A"/>
    <w:rsid w:val="0002019B"/>
    <w:rsid w:val="00021B17"/>
    <w:rsid w:val="00025105"/>
    <w:rsid w:val="00025F05"/>
    <w:rsid w:val="000349B9"/>
    <w:rsid w:val="00043F93"/>
    <w:rsid w:val="000525A4"/>
    <w:rsid w:val="000544D7"/>
    <w:rsid w:val="00077C22"/>
    <w:rsid w:val="000835EF"/>
    <w:rsid w:val="00083C35"/>
    <w:rsid w:val="000901A9"/>
    <w:rsid w:val="00093417"/>
    <w:rsid w:val="000B3789"/>
    <w:rsid w:val="000B5B0A"/>
    <w:rsid w:val="000C20EE"/>
    <w:rsid w:val="000C2E3A"/>
    <w:rsid w:val="000D6F08"/>
    <w:rsid w:val="000E1069"/>
    <w:rsid w:val="000E4C37"/>
    <w:rsid w:val="000F3D48"/>
    <w:rsid w:val="000F651A"/>
    <w:rsid w:val="001003B7"/>
    <w:rsid w:val="00104E29"/>
    <w:rsid w:val="001114BE"/>
    <w:rsid w:val="001129BF"/>
    <w:rsid w:val="001130E5"/>
    <w:rsid w:val="00121655"/>
    <w:rsid w:val="00127867"/>
    <w:rsid w:val="00130DC4"/>
    <w:rsid w:val="00134C65"/>
    <w:rsid w:val="00142FDF"/>
    <w:rsid w:val="0014648D"/>
    <w:rsid w:val="00154589"/>
    <w:rsid w:val="00157443"/>
    <w:rsid w:val="001608DF"/>
    <w:rsid w:val="0016489C"/>
    <w:rsid w:val="001718CE"/>
    <w:rsid w:val="0017548B"/>
    <w:rsid w:val="00177E59"/>
    <w:rsid w:val="001809E8"/>
    <w:rsid w:val="00181D88"/>
    <w:rsid w:val="00187AAC"/>
    <w:rsid w:val="001944BD"/>
    <w:rsid w:val="001A00BF"/>
    <w:rsid w:val="001A3BF8"/>
    <w:rsid w:val="001C2015"/>
    <w:rsid w:val="001C2DCA"/>
    <w:rsid w:val="001C352E"/>
    <w:rsid w:val="001E3DE6"/>
    <w:rsid w:val="001F049A"/>
    <w:rsid w:val="001F50BD"/>
    <w:rsid w:val="002000BB"/>
    <w:rsid w:val="002013D3"/>
    <w:rsid w:val="00210D19"/>
    <w:rsid w:val="00216D06"/>
    <w:rsid w:val="002231D7"/>
    <w:rsid w:val="0022554E"/>
    <w:rsid w:val="0023336E"/>
    <w:rsid w:val="0023353D"/>
    <w:rsid w:val="00233978"/>
    <w:rsid w:val="002407BD"/>
    <w:rsid w:val="0026415E"/>
    <w:rsid w:val="0026575F"/>
    <w:rsid w:val="00270E48"/>
    <w:rsid w:val="002731CC"/>
    <w:rsid w:val="00273D96"/>
    <w:rsid w:val="00274C18"/>
    <w:rsid w:val="00275084"/>
    <w:rsid w:val="0027698D"/>
    <w:rsid w:val="00280FD2"/>
    <w:rsid w:val="002825AF"/>
    <w:rsid w:val="00293778"/>
    <w:rsid w:val="002A3AA5"/>
    <w:rsid w:val="002A4450"/>
    <w:rsid w:val="002A5852"/>
    <w:rsid w:val="002A6517"/>
    <w:rsid w:val="002A7ADB"/>
    <w:rsid w:val="002B134E"/>
    <w:rsid w:val="002B6AA0"/>
    <w:rsid w:val="002C40DE"/>
    <w:rsid w:val="002D1B18"/>
    <w:rsid w:val="002D32F6"/>
    <w:rsid w:val="002D52FD"/>
    <w:rsid w:val="002D55C9"/>
    <w:rsid w:val="002D7803"/>
    <w:rsid w:val="002E1BEF"/>
    <w:rsid w:val="002E1EAF"/>
    <w:rsid w:val="002E63A5"/>
    <w:rsid w:val="002F4DA8"/>
    <w:rsid w:val="00303624"/>
    <w:rsid w:val="0031330D"/>
    <w:rsid w:val="00333C1A"/>
    <w:rsid w:val="0033582F"/>
    <w:rsid w:val="00342DFB"/>
    <w:rsid w:val="00345769"/>
    <w:rsid w:val="00352E15"/>
    <w:rsid w:val="00362087"/>
    <w:rsid w:val="0037038A"/>
    <w:rsid w:val="00374E08"/>
    <w:rsid w:val="00374FEA"/>
    <w:rsid w:val="00375968"/>
    <w:rsid w:val="00390CD4"/>
    <w:rsid w:val="00390F3C"/>
    <w:rsid w:val="00393AA2"/>
    <w:rsid w:val="00395A5C"/>
    <w:rsid w:val="003A0841"/>
    <w:rsid w:val="003B2D51"/>
    <w:rsid w:val="003C403A"/>
    <w:rsid w:val="003C5921"/>
    <w:rsid w:val="003F0912"/>
    <w:rsid w:val="003F1A4B"/>
    <w:rsid w:val="00401854"/>
    <w:rsid w:val="004038F3"/>
    <w:rsid w:val="00407566"/>
    <w:rsid w:val="00413475"/>
    <w:rsid w:val="0041566A"/>
    <w:rsid w:val="00420425"/>
    <w:rsid w:val="004232F4"/>
    <w:rsid w:val="004245B6"/>
    <w:rsid w:val="004300CB"/>
    <w:rsid w:val="00432B8B"/>
    <w:rsid w:val="004535A6"/>
    <w:rsid w:val="00471B18"/>
    <w:rsid w:val="00473AA9"/>
    <w:rsid w:val="00482FB4"/>
    <w:rsid w:val="004851DC"/>
    <w:rsid w:val="00487DEE"/>
    <w:rsid w:val="00491BAB"/>
    <w:rsid w:val="00491FA7"/>
    <w:rsid w:val="00496DDC"/>
    <w:rsid w:val="004A1A1E"/>
    <w:rsid w:val="004A386D"/>
    <w:rsid w:val="004B6407"/>
    <w:rsid w:val="004B6A32"/>
    <w:rsid w:val="004D5340"/>
    <w:rsid w:val="004E5029"/>
    <w:rsid w:val="004F3573"/>
    <w:rsid w:val="004F5590"/>
    <w:rsid w:val="00500555"/>
    <w:rsid w:val="00511BF5"/>
    <w:rsid w:val="00514A96"/>
    <w:rsid w:val="00524CA7"/>
    <w:rsid w:val="005260DF"/>
    <w:rsid w:val="00530C0D"/>
    <w:rsid w:val="00530F9D"/>
    <w:rsid w:val="00533E76"/>
    <w:rsid w:val="00544DC3"/>
    <w:rsid w:val="005461B8"/>
    <w:rsid w:val="00546A1A"/>
    <w:rsid w:val="00552452"/>
    <w:rsid w:val="00554DD1"/>
    <w:rsid w:val="00562CC8"/>
    <w:rsid w:val="00566C30"/>
    <w:rsid w:val="0056788C"/>
    <w:rsid w:val="005843DB"/>
    <w:rsid w:val="005848F7"/>
    <w:rsid w:val="00585A76"/>
    <w:rsid w:val="005925E9"/>
    <w:rsid w:val="005A2642"/>
    <w:rsid w:val="005A6A2B"/>
    <w:rsid w:val="005B1DE8"/>
    <w:rsid w:val="005B4128"/>
    <w:rsid w:val="005C5311"/>
    <w:rsid w:val="005C5F78"/>
    <w:rsid w:val="005C6732"/>
    <w:rsid w:val="005D5486"/>
    <w:rsid w:val="005E7D66"/>
    <w:rsid w:val="005F6AAF"/>
    <w:rsid w:val="0060564F"/>
    <w:rsid w:val="00607EF4"/>
    <w:rsid w:val="0061044B"/>
    <w:rsid w:val="006115EE"/>
    <w:rsid w:val="00614088"/>
    <w:rsid w:val="00616D91"/>
    <w:rsid w:val="00625C83"/>
    <w:rsid w:val="00633561"/>
    <w:rsid w:val="00643C86"/>
    <w:rsid w:val="00651B45"/>
    <w:rsid w:val="006605AD"/>
    <w:rsid w:val="00667D46"/>
    <w:rsid w:val="00674B6B"/>
    <w:rsid w:val="006814CA"/>
    <w:rsid w:val="006836ED"/>
    <w:rsid w:val="006867E7"/>
    <w:rsid w:val="00686942"/>
    <w:rsid w:val="00693645"/>
    <w:rsid w:val="006940C3"/>
    <w:rsid w:val="006B5C20"/>
    <w:rsid w:val="006B7E20"/>
    <w:rsid w:val="006C2203"/>
    <w:rsid w:val="006C371A"/>
    <w:rsid w:val="006C58AC"/>
    <w:rsid w:val="006D19D2"/>
    <w:rsid w:val="006D71E3"/>
    <w:rsid w:val="006E258E"/>
    <w:rsid w:val="006E765C"/>
    <w:rsid w:val="00701F72"/>
    <w:rsid w:val="0070243D"/>
    <w:rsid w:val="007065CA"/>
    <w:rsid w:val="00710046"/>
    <w:rsid w:val="00727B3A"/>
    <w:rsid w:val="00753200"/>
    <w:rsid w:val="00753391"/>
    <w:rsid w:val="00754C0B"/>
    <w:rsid w:val="007734ED"/>
    <w:rsid w:val="007835C8"/>
    <w:rsid w:val="007971D4"/>
    <w:rsid w:val="007B20A0"/>
    <w:rsid w:val="007B2ACD"/>
    <w:rsid w:val="007B49F5"/>
    <w:rsid w:val="007C353B"/>
    <w:rsid w:val="007C3DCB"/>
    <w:rsid w:val="007C5E81"/>
    <w:rsid w:val="007D03F2"/>
    <w:rsid w:val="007D4B6B"/>
    <w:rsid w:val="007D61AE"/>
    <w:rsid w:val="007F30C2"/>
    <w:rsid w:val="00803E86"/>
    <w:rsid w:val="008128D4"/>
    <w:rsid w:val="00820696"/>
    <w:rsid w:val="00825290"/>
    <w:rsid w:val="00825C08"/>
    <w:rsid w:val="0085393A"/>
    <w:rsid w:val="008800AF"/>
    <w:rsid w:val="00881EDE"/>
    <w:rsid w:val="008834C9"/>
    <w:rsid w:val="008912DD"/>
    <w:rsid w:val="00891E0D"/>
    <w:rsid w:val="008A3C37"/>
    <w:rsid w:val="008B3743"/>
    <w:rsid w:val="008C0705"/>
    <w:rsid w:val="008C10B6"/>
    <w:rsid w:val="008C517A"/>
    <w:rsid w:val="008D070D"/>
    <w:rsid w:val="008D2E60"/>
    <w:rsid w:val="008E1045"/>
    <w:rsid w:val="008E3EB2"/>
    <w:rsid w:val="008F700F"/>
    <w:rsid w:val="00907F74"/>
    <w:rsid w:val="009202A2"/>
    <w:rsid w:val="009239AF"/>
    <w:rsid w:val="009350C6"/>
    <w:rsid w:val="00944783"/>
    <w:rsid w:val="0094595A"/>
    <w:rsid w:val="00967B98"/>
    <w:rsid w:val="00971D1D"/>
    <w:rsid w:val="00976952"/>
    <w:rsid w:val="00980773"/>
    <w:rsid w:val="009852B4"/>
    <w:rsid w:val="00994B5A"/>
    <w:rsid w:val="00996C83"/>
    <w:rsid w:val="009A18DF"/>
    <w:rsid w:val="009A5CA4"/>
    <w:rsid w:val="009A6713"/>
    <w:rsid w:val="009B0ACC"/>
    <w:rsid w:val="009D06CB"/>
    <w:rsid w:val="009E3B9E"/>
    <w:rsid w:val="009E4149"/>
    <w:rsid w:val="009F197E"/>
    <w:rsid w:val="00A00CF0"/>
    <w:rsid w:val="00A025B8"/>
    <w:rsid w:val="00A03208"/>
    <w:rsid w:val="00A035BD"/>
    <w:rsid w:val="00A06C5D"/>
    <w:rsid w:val="00A10A29"/>
    <w:rsid w:val="00A13563"/>
    <w:rsid w:val="00A1540F"/>
    <w:rsid w:val="00A15417"/>
    <w:rsid w:val="00A2291D"/>
    <w:rsid w:val="00A25C0D"/>
    <w:rsid w:val="00A25F47"/>
    <w:rsid w:val="00A40C52"/>
    <w:rsid w:val="00A44DCE"/>
    <w:rsid w:val="00A52EDC"/>
    <w:rsid w:val="00A5504E"/>
    <w:rsid w:val="00A62097"/>
    <w:rsid w:val="00A735D7"/>
    <w:rsid w:val="00A932EB"/>
    <w:rsid w:val="00A94772"/>
    <w:rsid w:val="00AA0493"/>
    <w:rsid w:val="00AA33EA"/>
    <w:rsid w:val="00AA7900"/>
    <w:rsid w:val="00AA7CB3"/>
    <w:rsid w:val="00AC2B46"/>
    <w:rsid w:val="00AD33A3"/>
    <w:rsid w:val="00AE0E55"/>
    <w:rsid w:val="00AE195D"/>
    <w:rsid w:val="00AE6816"/>
    <w:rsid w:val="00AF097C"/>
    <w:rsid w:val="00AF588B"/>
    <w:rsid w:val="00B013AD"/>
    <w:rsid w:val="00B01ABC"/>
    <w:rsid w:val="00B04871"/>
    <w:rsid w:val="00B063E7"/>
    <w:rsid w:val="00B15020"/>
    <w:rsid w:val="00B17F04"/>
    <w:rsid w:val="00B226D8"/>
    <w:rsid w:val="00B25463"/>
    <w:rsid w:val="00B2587B"/>
    <w:rsid w:val="00B271F2"/>
    <w:rsid w:val="00B402F6"/>
    <w:rsid w:val="00B4301A"/>
    <w:rsid w:val="00B444AE"/>
    <w:rsid w:val="00B51AC8"/>
    <w:rsid w:val="00B52DF9"/>
    <w:rsid w:val="00B5740B"/>
    <w:rsid w:val="00B603C6"/>
    <w:rsid w:val="00B63EE7"/>
    <w:rsid w:val="00B64D90"/>
    <w:rsid w:val="00B6514E"/>
    <w:rsid w:val="00B72576"/>
    <w:rsid w:val="00B7382B"/>
    <w:rsid w:val="00BA64E5"/>
    <w:rsid w:val="00BB2610"/>
    <w:rsid w:val="00BB4A70"/>
    <w:rsid w:val="00BB6FB8"/>
    <w:rsid w:val="00BC6AFB"/>
    <w:rsid w:val="00BE2538"/>
    <w:rsid w:val="00BE3C7A"/>
    <w:rsid w:val="00BE7F07"/>
    <w:rsid w:val="00BF5ECD"/>
    <w:rsid w:val="00C10A1B"/>
    <w:rsid w:val="00C12B57"/>
    <w:rsid w:val="00C14FD9"/>
    <w:rsid w:val="00C15A5B"/>
    <w:rsid w:val="00C4590D"/>
    <w:rsid w:val="00C47EEC"/>
    <w:rsid w:val="00C53211"/>
    <w:rsid w:val="00C53DB7"/>
    <w:rsid w:val="00C56B3C"/>
    <w:rsid w:val="00C6712A"/>
    <w:rsid w:val="00C757F4"/>
    <w:rsid w:val="00C7718D"/>
    <w:rsid w:val="00C84090"/>
    <w:rsid w:val="00C8676C"/>
    <w:rsid w:val="00C8711E"/>
    <w:rsid w:val="00C91955"/>
    <w:rsid w:val="00C96B5A"/>
    <w:rsid w:val="00C9795A"/>
    <w:rsid w:val="00CA3FDA"/>
    <w:rsid w:val="00CA63FC"/>
    <w:rsid w:val="00CC12CF"/>
    <w:rsid w:val="00CC5F59"/>
    <w:rsid w:val="00CC6444"/>
    <w:rsid w:val="00CD1E7F"/>
    <w:rsid w:val="00CD737F"/>
    <w:rsid w:val="00CE18EB"/>
    <w:rsid w:val="00CE3874"/>
    <w:rsid w:val="00CF059C"/>
    <w:rsid w:val="00CF42DA"/>
    <w:rsid w:val="00CF75E1"/>
    <w:rsid w:val="00D072E6"/>
    <w:rsid w:val="00D115AA"/>
    <w:rsid w:val="00D124F3"/>
    <w:rsid w:val="00D27D4F"/>
    <w:rsid w:val="00D31089"/>
    <w:rsid w:val="00D32593"/>
    <w:rsid w:val="00D37698"/>
    <w:rsid w:val="00D40450"/>
    <w:rsid w:val="00D43C2A"/>
    <w:rsid w:val="00D43CC2"/>
    <w:rsid w:val="00D462BD"/>
    <w:rsid w:val="00D469AB"/>
    <w:rsid w:val="00D46DEB"/>
    <w:rsid w:val="00D50EF1"/>
    <w:rsid w:val="00D56E2D"/>
    <w:rsid w:val="00D60443"/>
    <w:rsid w:val="00D61E0B"/>
    <w:rsid w:val="00D636FA"/>
    <w:rsid w:val="00D64D9D"/>
    <w:rsid w:val="00D70D83"/>
    <w:rsid w:val="00D80945"/>
    <w:rsid w:val="00D84D49"/>
    <w:rsid w:val="00D9392C"/>
    <w:rsid w:val="00D9628D"/>
    <w:rsid w:val="00D962C0"/>
    <w:rsid w:val="00D96A43"/>
    <w:rsid w:val="00D96FF4"/>
    <w:rsid w:val="00DA5BBD"/>
    <w:rsid w:val="00DB0860"/>
    <w:rsid w:val="00DB79F7"/>
    <w:rsid w:val="00DC1DC6"/>
    <w:rsid w:val="00DC651B"/>
    <w:rsid w:val="00DC6B44"/>
    <w:rsid w:val="00DD4A00"/>
    <w:rsid w:val="00DD66D3"/>
    <w:rsid w:val="00DF1FF6"/>
    <w:rsid w:val="00DF78CD"/>
    <w:rsid w:val="00E00A7A"/>
    <w:rsid w:val="00E06AFF"/>
    <w:rsid w:val="00E14D63"/>
    <w:rsid w:val="00E20CCB"/>
    <w:rsid w:val="00E2499F"/>
    <w:rsid w:val="00E27AA1"/>
    <w:rsid w:val="00E3633B"/>
    <w:rsid w:val="00E41EF6"/>
    <w:rsid w:val="00E42E7A"/>
    <w:rsid w:val="00E522F2"/>
    <w:rsid w:val="00E53CAC"/>
    <w:rsid w:val="00E5714A"/>
    <w:rsid w:val="00E62BCD"/>
    <w:rsid w:val="00E75BC8"/>
    <w:rsid w:val="00E766B1"/>
    <w:rsid w:val="00E85F0B"/>
    <w:rsid w:val="00E86685"/>
    <w:rsid w:val="00E94BBA"/>
    <w:rsid w:val="00E967F1"/>
    <w:rsid w:val="00EB6541"/>
    <w:rsid w:val="00EC786E"/>
    <w:rsid w:val="00ED7E0B"/>
    <w:rsid w:val="00EE2229"/>
    <w:rsid w:val="00EF49D7"/>
    <w:rsid w:val="00EF66D4"/>
    <w:rsid w:val="00F040D3"/>
    <w:rsid w:val="00F041A2"/>
    <w:rsid w:val="00F072E7"/>
    <w:rsid w:val="00F12E6F"/>
    <w:rsid w:val="00F15F36"/>
    <w:rsid w:val="00F1650C"/>
    <w:rsid w:val="00F24061"/>
    <w:rsid w:val="00F421B5"/>
    <w:rsid w:val="00F44438"/>
    <w:rsid w:val="00F47614"/>
    <w:rsid w:val="00F51960"/>
    <w:rsid w:val="00F532A5"/>
    <w:rsid w:val="00F61748"/>
    <w:rsid w:val="00F7199E"/>
    <w:rsid w:val="00F82667"/>
    <w:rsid w:val="00F93B4E"/>
    <w:rsid w:val="00F948AF"/>
    <w:rsid w:val="00FA55CD"/>
    <w:rsid w:val="00FA6EE6"/>
    <w:rsid w:val="00FB5D77"/>
    <w:rsid w:val="00FC073C"/>
    <w:rsid w:val="00FC7FF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50587E1-8FD4-46A0-B9DE-5B1FFE41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line number" w:uiPriority="99"/>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Droid Sans Fallback" w:cs="Lohit Hindi"/>
      <w:kern w:val="1"/>
      <w:sz w:val="24"/>
      <w:szCs w:val="24"/>
      <w:lang w:eastAsia="hi-IN" w:bidi="hi-IN"/>
    </w:rPr>
  </w:style>
  <w:style w:type="paragraph" w:styleId="Ttulo2">
    <w:name w:val="heading 2"/>
    <w:next w:val="Normal"/>
    <w:qFormat/>
    <w:rsid w:val="00BE7F07"/>
    <w:pPr>
      <w:keepNext/>
      <w:spacing w:before="240"/>
      <w:outlineLvl w:val="1"/>
    </w:pPr>
    <w:rPr>
      <w:rFonts w:ascii="Century Gothic" w:hAnsi="Century Gothic" w:cs="Arial"/>
      <w:sz w:val="24"/>
      <w:szCs w:val="24"/>
      <w:u w:val="single"/>
      <w:lang w:eastAsia="es-ES"/>
    </w:rPr>
  </w:style>
  <w:style w:type="paragraph" w:styleId="Ttulo6">
    <w:name w:val="heading 6"/>
    <w:basedOn w:val="Normal"/>
    <w:next w:val="Normal"/>
    <w:link w:val="Ttulo6Car"/>
    <w:qFormat/>
    <w:rsid w:val="00352E15"/>
    <w:pPr>
      <w:keepNext/>
      <w:widowControl/>
      <w:numPr>
        <w:ilvl w:val="5"/>
        <w:numId w:val="4"/>
      </w:numPr>
      <w:jc w:val="center"/>
      <w:outlineLvl w:val="5"/>
    </w:pPr>
    <w:rPr>
      <w:rFonts w:eastAsia="Times New Roman" w:cs="Times New Roman"/>
      <w:b/>
      <w:kern w:val="0"/>
      <w:sz w:val="20"/>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Textoindependiente21">
    <w:name w:val="Texto independiente 21"/>
    <w:basedOn w:val="Normal"/>
    <w:pPr>
      <w:jc w:val="both"/>
    </w:pPr>
    <w:rPr>
      <w:rFonts w:ascii="Bookman Old Style" w:hAnsi="Bookman Old Style" w:cs="Bookman Old Style"/>
      <w:szCs w:val="20"/>
    </w:rPr>
  </w:style>
  <w:style w:type="paragraph" w:styleId="Sangradetextonormal">
    <w:name w:val="Body Text Indent"/>
    <w:basedOn w:val="Normal"/>
    <w:pPr>
      <w:jc w:val="both"/>
    </w:pPr>
    <w:rPr>
      <w:rFonts w:ascii="Bookman Old Style" w:hAnsi="Bookman Old Style" w:cs="Bookman Old Style"/>
    </w:rPr>
  </w:style>
  <w:style w:type="paragraph" w:styleId="Textoindependienteprimerasangra">
    <w:name w:val="Body Text First Indent"/>
    <w:basedOn w:val="Textoindependiente"/>
    <w:rsid w:val="00A10A29"/>
    <w:pPr>
      <w:ind w:firstLine="210"/>
    </w:pPr>
  </w:style>
  <w:style w:type="paragraph" w:customStyle="1" w:styleId="Standard">
    <w:name w:val="Standard"/>
    <w:rsid w:val="00FC073C"/>
    <w:pPr>
      <w:widowControl w:val="0"/>
      <w:suppressAutoHyphens/>
      <w:autoSpaceDN w:val="0"/>
      <w:textAlignment w:val="baseline"/>
    </w:pPr>
    <w:rPr>
      <w:rFonts w:cs="Tahoma"/>
      <w:kern w:val="3"/>
      <w:sz w:val="24"/>
      <w:szCs w:val="24"/>
      <w:lang w:eastAsia="en-US"/>
    </w:rPr>
  </w:style>
  <w:style w:type="paragraph" w:styleId="NormalWeb">
    <w:name w:val="Normal (Web)"/>
    <w:basedOn w:val="Normal"/>
    <w:uiPriority w:val="99"/>
    <w:rsid w:val="00FC073C"/>
    <w:pPr>
      <w:widowControl/>
      <w:suppressAutoHyphens w:val="0"/>
      <w:spacing w:before="100" w:beforeAutospacing="1" w:after="119"/>
    </w:pPr>
    <w:rPr>
      <w:rFonts w:eastAsia="Times New Roman" w:cs="Times New Roman"/>
      <w:kern w:val="0"/>
      <w:lang w:val="es-ES" w:eastAsia="es-ES" w:bidi="ar-SA"/>
    </w:rPr>
  </w:style>
  <w:style w:type="paragraph" w:styleId="Textodeglobo">
    <w:name w:val="Balloon Text"/>
    <w:basedOn w:val="Normal"/>
    <w:link w:val="TextodegloboCar"/>
    <w:uiPriority w:val="99"/>
    <w:rsid w:val="00AD33A3"/>
    <w:rPr>
      <w:rFonts w:ascii="Segoe UI" w:hAnsi="Segoe UI" w:cs="Mangal"/>
      <w:sz w:val="18"/>
      <w:szCs w:val="16"/>
    </w:rPr>
  </w:style>
  <w:style w:type="character" w:customStyle="1" w:styleId="TextodegloboCar">
    <w:name w:val="Texto de globo Car"/>
    <w:link w:val="Textodeglobo"/>
    <w:uiPriority w:val="99"/>
    <w:rsid w:val="00AD33A3"/>
    <w:rPr>
      <w:rFonts w:ascii="Segoe UI" w:eastAsia="Droid Sans Fallback" w:hAnsi="Segoe UI" w:cs="Mangal"/>
      <w:kern w:val="1"/>
      <w:sz w:val="18"/>
      <w:szCs w:val="16"/>
      <w:lang w:val="es-PY" w:eastAsia="hi-IN" w:bidi="hi-IN"/>
    </w:rPr>
  </w:style>
  <w:style w:type="paragraph" w:customStyle="1" w:styleId="xl25">
    <w:name w:val="xl25"/>
    <w:basedOn w:val="Normal"/>
    <w:rsid w:val="005925E9"/>
    <w:pPr>
      <w:widowControl/>
      <w:spacing w:before="100" w:after="100"/>
      <w:jc w:val="center"/>
    </w:pPr>
    <w:rPr>
      <w:rFonts w:eastAsia="Times New Roman" w:cs="Times New Roman"/>
      <w:kern w:val="0"/>
      <w:lang w:val="es-ES" w:eastAsia="ar-SA" w:bidi="ar-SA"/>
    </w:rPr>
  </w:style>
  <w:style w:type="paragraph" w:styleId="Prrafodelista">
    <w:name w:val="List Paragraph"/>
    <w:basedOn w:val="Normal"/>
    <w:uiPriority w:val="34"/>
    <w:qFormat/>
    <w:rsid w:val="00F12E6F"/>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Ttulo6Car">
    <w:name w:val="Título 6 Car"/>
    <w:basedOn w:val="Fuentedeprrafopredeter"/>
    <w:link w:val="Ttulo6"/>
    <w:rsid w:val="00352E15"/>
    <w:rPr>
      <w:b/>
      <w:lang w:val="es-ES" w:eastAsia="ar-SA"/>
    </w:rPr>
  </w:style>
  <w:style w:type="table" w:styleId="Tablaconcuadrcula">
    <w:name w:val="Table Grid"/>
    <w:basedOn w:val="Tablanormal"/>
    <w:rsid w:val="00352E1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52E15"/>
    <w:pPr>
      <w:widowControl/>
      <w:tabs>
        <w:tab w:val="center" w:pos="4419"/>
        <w:tab w:val="right" w:pos="8838"/>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EncabezadoCar">
    <w:name w:val="Encabezado Car"/>
    <w:basedOn w:val="Fuentedeprrafopredeter"/>
    <w:link w:val="Encabezado"/>
    <w:uiPriority w:val="99"/>
    <w:rsid w:val="00352E15"/>
    <w:rPr>
      <w:rFonts w:ascii="Calibri" w:eastAsia="Calibri" w:hAnsi="Calibri"/>
      <w:sz w:val="22"/>
      <w:szCs w:val="22"/>
      <w:lang w:eastAsia="en-US"/>
    </w:rPr>
  </w:style>
  <w:style w:type="paragraph" w:styleId="Piedepgina">
    <w:name w:val="footer"/>
    <w:basedOn w:val="Normal"/>
    <w:link w:val="PiedepginaCar"/>
    <w:unhideWhenUsed/>
    <w:rsid w:val="00352E15"/>
    <w:pPr>
      <w:widowControl/>
      <w:tabs>
        <w:tab w:val="center" w:pos="4419"/>
        <w:tab w:val="right" w:pos="8838"/>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PiedepginaCar">
    <w:name w:val="Pie de página Car"/>
    <w:basedOn w:val="Fuentedeprrafopredeter"/>
    <w:link w:val="Piedepgina"/>
    <w:rsid w:val="00352E15"/>
    <w:rPr>
      <w:rFonts w:ascii="Calibri" w:eastAsia="Calibri" w:hAnsi="Calibri"/>
      <w:sz w:val="22"/>
      <w:szCs w:val="22"/>
      <w:lang w:eastAsia="en-US"/>
    </w:rPr>
  </w:style>
  <w:style w:type="paragraph" w:customStyle="1" w:styleId="xl37">
    <w:name w:val="xl37"/>
    <w:basedOn w:val="Normal"/>
    <w:rsid w:val="00352E15"/>
    <w:pPr>
      <w:widowControl/>
      <w:spacing w:before="100" w:after="100"/>
      <w:jc w:val="center"/>
    </w:pPr>
    <w:rPr>
      <w:rFonts w:ascii="Arial" w:eastAsia="Times New Roman" w:hAnsi="Arial" w:cs="Arial"/>
      <w:b/>
      <w:bCs/>
      <w:kern w:val="0"/>
      <w:lang w:val="es-ES" w:eastAsia="ar-SA" w:bidi="ar-SA"/>
    </w:rPr>
  </w:style>
  <w:style w:type="character" w:customStyle="1" w:styleId="TextoindependienteCar">
    <w:name w:val="Texto independiente Car"/>
    <w:link w:val="Textoindependiente"/>
    <w:rsid w:val="00352E15"/>
    <w:rPr>
      <w:rFonts w:eastAsia="Droid Sans Fallback" w:cs="Lohit Hindi"/>
      <w:kern w:val="1"/>
      <w:sz w:val="24"/>
      <w:szCs w:val="24"/>
      <w:lang w:eastAsia="hi-IN" w:bidi="hi-IN"/>
    </w:rPr>
  </w:style>
  <w:style w:type="paragraph" w:customStyle="1" w:styleId="Default">
    <w:name w:val="Default"/>
    <w:rsid w:val="00352E15"/>
    <w:pPr>
      <w:autoSpaceDE w:val="0"/>
      <w:autoSpaceDN w:val="0"/>
      <w:adjustRightInd w:val="0"/>
    </w:pPr>
    <w:rPr>
      <w:rFonts w:ascii="Arial" w:eastAsia="Calibri" w:hAnsi="Arial" w:cs="Arial"/>
      <w:color w:val="000000"/>
      <w:sz w:val="24"/>
      <w:szCs w:val="24"/>
      <w:lang w:val="es-PE" w:eastAsia="es-PE"/>
    </w:rPr>
  </w:style>
  <w:style w:type="character" w:styleId="Nmerodelnea">
    <w:name w:val="line number"/>
    <w:uiPriority w:val="99"/>
    <w:unhideWhenUsed/>
    <w:rsid w:val="00352E15"/>
  </w:style>
  <w:style w:type="paragraph" w:styleId="Textoindependiente2">
    <w:name w:val="Body Text 2"/>
    <w:basedOn w:val="Normal"/>
    <w:link w:val="Textoindependiente2Car"/>
    <w:uiPriority w:val="99"/>
    <w:unhideWhenUsed/>
    <w:rsid w:val="00352E15"/>
    <w:pPr>
      <w:widowControl/>
      <w:suppressAutoHyphens w:val="0"/>
      <w:spacing w:after="120" w:line="480" w:lineRule="auto"/>
    </w:pPr>
    <w:rPr>
      <w:rFonts w:ascii="Calibri" w:eastAsia="Calibri" w:hAnsi="Calibri" w:cs="Times New Roman"/>
      <w:kern w:val="0"/>
      <w:sz w:val="22"/>
      <w:szCs w:val="22"/>
      <w:lang w:eastAsia="en-US" w:bidi="ar-SA"/>
    </w:rPr>
  </w:style>
  <w:style w:type="character" w:customStyle="1" w:styleId="Textoindependiente2Car">
    <w:name w:val="Texto independiente 2 Car"/>
    <w:basedOn w:val="Fuentedeprrafopredeter"/>
    <w:link w:val="Textoindependiente2"/>
    <w:uiPriority w:val="99"/>
    <w:rsid w:val="00352E15"/>
    <w:rPr>
      <w:rFonts w:ascii="Calibri" w:eastAsia="Calibri" w:hAnsi="Calibri"/>
      <w:sz w:val="22"/>
      <w:szCs w:val="22"/>
      <w:lang w:eastAsia="en-US"/>
    </w:rPr>
  </w:style>
  <w:style w:type="paragraph" w:customStyle="1" w:styleId="Contenidodelatabla">
    <w:name w:val="Contenido de la tabla"/>
    <w:basedOn w:val="Normal"/>
    <w:rsid w:val="00352E15"/>
    <w:pPr>
      <w:suppressLineNumbers/>
      <w:autoSpaceDE w:val="0"/>
    </w:pPr>
    <w:rPr>
      <w:rFonts w:eastAsia="Times New Roman" w:cs="Times New Roman"/>
      <w:kern w:val="0"/>
      <w:sz w:val="20"/>
      <w:szCs w:val="20"/>
      <w:lang w:val="es-ES_tradnl" w:eastAsia="es-ES_tradnl" w:bidi="es-ES_tradnl"/>
    </w:rPr>
  </w:style>
  <w:style w:type="paragraph" w:styleId="Revisin">
    <w:name w:val="Revision"/>
    <w:hidden/>
    <w:uiPriority w:val="99"/>
    <w:semiHidden/>
    <w:rsid w:val="00352E15"/>
    <w:rPr>
      <w:rFonts w:ascii="Calibri" w:eastAsia="Calibri" w:hAnsi="Calibri"/>
      <w:sz w:val="22"/>
      <w:szCs w:val="22"/>
      <w:lang w:eastAsia="en-US"/>
    </w:rPr>
  </w:style>
  <w:style w:type="character" w:styleId="Nmerodepgina">
    <w:name w:val="page number"/>
    <w:rsid w:val="00352E15"/>
    <w:rPr>
      <w:rFonts w:ascii="–¾’©" w:eastAsia="–¾’©" w:hAnsi="–¾’©"/>
    </w:rPr>
  </w:style>
  <w:style w:type="numbering" w:customStyle="1" w:styleId="Estilo1">
    <w:name w:val="Estilo1"/>
    <w:uiPriority w:val="99"/>
    <w:rsid w:val="00352E15"/>
    <w:pPr>
      <w:numPr>
        <w:numId w:val="32"/>
      </w:numPr>
    </w:pPr>
  </w:style>
  <w:style w:type="character" w:styleId="Refdecomentario">
    <w:name w:val="annotation reference"/>
    <w:uiPriority w:val="99"/>
    <w:unhideWhenUsed/>
    <w:rsid w:val="00352E15"/>
    <w:rPr>
      <w:sz w:val="16"/>
      <w:szCs w:val="16"/>
    </w:rPr>
  </w:style>
  <w:style w:type="paragraph" w:styleId="Textocomentario">
    <w:name w:val="annotation text"/>
    <w:basedOn w:val="Normal"/>
    <w:link w:val="TextocomentarioCar"/>
    <w:uiPriority w:val="99"/>
    <w:unhideWhenUsed/>
    <w:rsid w:val="00352E15"/>
    <w:pPr>
      <w:widowControl/>
      <w:suppressAutoHyphens w:val="0"/>
      <w:spacing w:after="200"/>
    </w:pPr>
    <w:rPr>
      <w:rFonts w:ascii="Calibri" w:eastAsia="Calibri" w:hAnsi="Calibri" w:cs="Times New Roman"/>
      <w:kern w:val="0"/>
      <w:sz w:val="20"/>
      <w:szCs w:val="20"/>
      <w:lang w:eastAsia="en-US" w:bidi="ar-SA"/>
    </w:rPr>
  </w:style>
  <w:style w:type="character" w:customStyle="1" w:styleId="TextocomentarioCar">
    <w:name w:val="Texto comentario Car"/>
    <w:basedOn w:val="Fuentedeprrafopredeter"/>
    <w:link w:val="Textocomentario"/>
    <w:uiPriority w:val="99"/>
    <w:rsid w:val="00352E15"/>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sid w:val="00352E15"/>
    <w:rPr>
      <w:b/>
      <w:bCs/>
    </w:rPr>
  </w:style>
  <w:style w:type="character" w:customStyle="1" w:styleId="AsuntodelcomentarioCar">
    <w:name w:val="Asunto del comentario Car"/>
    <w:basedOn w:val="TextocomentarioCar"/>
    <w:link w:val="Asuntodelcomentario"/>
    <w:uiPriority w:val="99"/>
    <w:rsid w:val="00352E15"/>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AE2A0-2279-4BA8-A41B-D93535FB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RESOLUCIÓN DIRECTORIO N°              /2012</vt:lpstr>
    </vt:vector>
  </TitlesOfParts>
  <Company>conatel</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DIRECTORIO N°              /2012</dc:title>
  <dc:subject/>
  <dc:creator>conatel</dc:creator>
  <cp:keywords/>
  <cp:lastModifiedBy>Alexis Alvarenga</cp:lastModifiedBy>
  <cp:revision>2</cp:revision>
  <cp:lastPrinted>2023-08-03T13:43:00Z</cp:lastPrinted>
  <dcterms:created xsi:type="dcterms:W3CDTF">2023-10-05T12:19:00Z</dcterms:created>
  <dcterms:modified xsi:type="dcterms:W3CDTF">2023-10-05T12:19:00Z</dcterms:modified>
</cp:coreProperties>
</file>